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71D2" w:rsidRPr="00B53F83" w:rsidRDefault="00C46EB3" w:rsidP="00675ED9">
      <w:pPr>
        <w:spacing w:after="0"/>
        <w:jc w:val="center"/>
        <w:rPr>
          <w:b/>
          <w:color w:val="auto"/>
          <w:sz w:val="28"/>
          <w:szCs w:val="28"/>
        </w:rPr>
      </w:pPr>
      <w:bookmarkStart w:id="0" w:name="_GoBack"/>
      <w:bookmarkEnd w:id="0"/>
      <w:r w:rsidRPr="00B53F83">
        <w:rPr>
          <w:b/>
          <w:color w:val="auto"/>
          <w:sz w:val="28"/>
          <w:szCs w:val="28"/>
        </w:rPr>
        <w:t>Umowa nr ................... (projekt)</w:t>
      </w:r>
    </w:p>
    <w:p w:rsidR="006271D2" w:rsidRPr="00675ED9" w:rsidRDefault="006271D2">
      <w:pPr>
        <w:jc w:val="center"/>
        <w:rPr>
          <w:b/>
          <w:color w:val="auto"/>
          <w:sz w:val="16"/>
          <w:szCs w:val="16"/>
        </w:rPr>
      </w:pPr>
    </w:p>
    <w:p w:rsidR="006271D2" w:rsidRPr="00B53F83" w:rsidRDefault="00C46EB3">
      <w:pPr>
        <w:rPr>
          <w:color w:val="auto"/>
        </w:rPr>
      </w:pPr>
      <w:r w:rsidRPr="00B53F83">
        <w:rPr>
          <w:color w:val="auto"/>
        </w:rPr>
        <w:t>zawarta w dniu ................... 2018 roku w Kaliszu pomiędzy:</w:t>
      </w:r>
    </w:p>
    <w:p w:rsidR="006271D2" w:rsidRPr="00B53F83" w:rsidRDefault="00C46EB3">
      <w:pPr>
        <w:spacing w:after="0" w:line="240" w:lineRule="auto"/>
        <w:jc w:val="both"/>
        <w:rPr>
          <w:color w:val="auto"/>
        </w:rPr>
      </w:pPr>
      <w:r w:rsidRPr="00B53F83">
        <w:rPr>
          <w:rFonts w:eastAsia="SimSun" w:cs="Arial"/>
          <w:b/>
          <w:color w:val="auto"/>
          <w:lang w:eastAsia="zh-CN"/>
        </w:rPr>
        <w:t xml:space="preserve">Kaliskie Linie Autobusowe spółka z ograniczoną odpowiedzialnością, </w:t>
      </w:r>
      <w:r w:rsidRPr="00B53F83">
        <w:rPr>
          <w:rFonts w:eastAsia="SimSun" w:cs="Arial"/>
          <w:color w:val="auto"/>
          <w:lang w:eastAsia="zh-CN"/>
        </w:rPr>
        <w:t>ul. Wrocławska 30-38,</w:t>
      </w:r>
      <w:r w:rsidRPr="00B53F83">
        <w:rPr>
          <w:rFonts w:eastAsia="SimSun" w:cs="Arial"/>
          <w:color w:val="auto"/>
          <w:lang w:eastAsia="zh-CN"/>
        </w:rPr>
        <w:br/>
        <w:t>62-800 Kalisz, wpisana przez Sąd Rejonowy w Poznaniu IX Wydział Gospodarczy Krajowego Rejestru Sądowego KRS 0000144386, NIP 618-00-33-902, kapitał zakładowy 9.771.000,00 złotych, reprezentowana przez:</w:t>
      </w:r>
    </w:p>
    <w:p w:rsidR="006271D2" w:rsidRPr="00675ED9" w:rsidRDefault="006271D2">
      <w:pPr>
        <w:spacing w:after="0" w:line="240" w:lineRule="auto"/>
        <w:jc w:val="both"/>
        <w:rPr>
          <w:rFonts w:ascii="Calibri" w:eastAsia="SimSun" w:hAnsi="Calibri" w:cs="Arial"/>
          <w:color w:val="auto"/>
          <w:sz w:val="16"/>
          <w:szCs w:val="16"/>
          <w:lang w:eastAsia="zh-CN"/>
        </w:rPr>
      </w:pPr>
    </w:p>
    <w:p w:rsidR="006271D2" w:rsidRPr="00B53F83" w:rsidRDefault="00C46EB3">
      <w:pPr>
        <w:spacing w:after="0" w:line="240" w:lineRule="auto"/>
        <w:jc w:val="both"/>
        <w:rPr>
          <w:rFonts w:ascii="Calibri" w:eastAsia="SimSun" w:hAnsi="Calibri" w:cs="Arial"/>
          <w:color w:val="auto"/>
          <w:lang w:eastAsia="zh-CN"/>
        </w:rPr>
      </w:pPr>
      <w:r w:rsidRPr="00B53F83">
        <w:rPr>
          <w:rFonts w:eastAsia="SimSun" w:cs="Arial"/>
          <w:color w:val="auto"/>
          <w:lang w:eastAsia="zh-CN"/>
        </w:rPr>
        <w:tab/>
        <w:t xml:space="preserve">................................................................................................... </w:t>
      </w:r>
    </w:p>
    <w:p w:rsidR="006271D2" w:rsidRPr="00675ED9" w:rsidRDefault="006271D2">
      <w:pPr>
        <w:spacing w:after="0" w:line="240" w:lineRule="auto"/>
        <w:jc w:val="both"/>
        <w:rPr>
          <w:rFonts w:ascii="Calibri" w:eastAsia="SimSun" w:hAnsi="Calibri" w:cs="Arial"/>
          <w:color w:val="auto"/>
          <w:sz w:val="16"/>
          <w:szCs w:val="16"/>
          <w:lang w:eastAsia="zh-CN"/>
        </w:rPr>
      </w:pPr>
    </w:p>
    <w:p w:rsidR="006271D2" w:rsidRPr="00B53F83" w:rsidRDefault="00C46EB3">
      <w:pPr>
        <w:spacing w:after="0" w:line="240" w:lineRule="auto"/>
        <w:jc w:val="both"/>
        <w:rPr>
          <w:color w:val="auto"/>
        </w:rPr>
      </w:pPr>
      <w:r w:rsidRPr="00B53F83">
        <w:rPr>
          <w:rFonts w:eastAsia="SimSun" w:cs="Arial"/>
          <w:color w:val="auto"/>
          <w:lang w:eastAsia="zh-CN"/>
        </w:rPr>
        <w:t>zwana dalej Zamawiającym</w:t>
      </w:r>
    </w:p>
    <w:p w:rsidR="006271D2" w:rsidRPr="00675ED9" w:rsidRDefault="006271D2">
      <w:pPr>
        <w:spacing w:after="0" w:line="240" w:lineRule="auto"/>
        <w:jc w:val="both"/>
        <w:rPr>
          <w:rFonts w:ascii="Calibri" w:eastAsia="SimSun" w:hAnsi="Calibri" w:cs="Arial"/>
          <w:color w:val="auto"/>
          <w:sz w:val="16"/>
          <w:szCs w:val="16"/>
          <w:lang w:eastAsia="zh-CN"/>
        </w:rPr>
      </w:pPr>
    </w:p>
    <w:p w:rsidR="006271D2" w:rsidRPr="00B53F83" w:rsidRDefault="00C46EB3">
      <w:pPr>
        <w:spacing w:after="0" w:line="240" w:lineRule="auto"/>
        <w:rPr>
          <w:rFonts w:ascii="Calibri" w:eastAsia="SimSun" w:hAnsi="Calibri" w:cs="Arial"/>
          <w:color w:val="auto"/>
          <w:lang w:eastAsia="zh-CN"/>
        </w:rPr>
      </w:pPr>
      <w:r w:rsidRPr="00B53F83">
        <w:rPr>
          <w:rFonts w:eastAsia="SimSun" w:cs="Arial"/>
          <w:color w:val="auto"/>
          <w:lang w:eastAsia="zh-CN"/>
        </w:rPr>
        <w:t>a:</w:t>
      </w:r>
    </w:p>
    <w:p w:rsidR="006271D2" w:rsidRPr="00675ED9" w:rsidRDefault="006271D2">
      <w:pPr>
        <w:spacing w:after="0" w:line="240" w:lineRule="auto"/>
        <w:rPr>
          <w:rFonts w:ascii="Calibri" w:eastAsia="SimSun" w:hAnsi="Calibri" w:cs="Arial"/>
          <w:color w:val="auto"/>
          <w:sz w:val="16"/>
          <w:szCs w:val="16"/>
          <w:lang w:eastAsia="zh-CN"/>
        </w:rPr>
      </w:pPr>
    </w:p>
    <w:p w:rsidR="006271D2" w:rsidRPr="00B53F83" w:rsidRDefault="00C46EB3">
      <w:pPr>
        <w:spacing w:after="0" w:line="240" w:lineRule="auto"/>
        <w:jc w:val="both"/>
        <w:rPr>
          <w:rFonts w:ascii="Calibri" w:eastAsia="SimSun" w:hAnsi="Calibri" w:cs="Arial"/>
          <w:color w:val="auto"/>
          <w:lang w:eastAsia="zh-CN"/>
        </w:rPr>
      </w:pPr>
      <w:r w:rsidRPr="00B53F83">
        <w:rPr>
          <w:rFonts w:eastAsia="SimSun" w:cs="Arial"/>
          <w:color w:val="auto"/>
          <w:lang w:eastAsia="zh-CN"/>
        </w:rPr>
        <w:t>............................................................................................................................................. z siedzibą w ..................................... przy ulicy ..................................., NIP …………………… reprezentowanym przez:</w:t>
      </w:r>
    </w:p>
    <w:p w:rsidR="006271D2" w:rsidRPr="00B53F83" w:rsidRDefault="006271D2">
      <w:pPr>
        <w:spacing w:after="0" w:line="240" w:lineRule="auto"/>
        <w:jc w:val="both"/>
        <w:rPr>
          <w:rFonts w:ascii="Calibri" w:eastAsia="SimSun" w:hAnsi="Calibri" w:cs="Arial"/>
          <w:color w:val="auto"/>
          <w:lang w:eastAsia="zh-CN"/>
        </w:rPr>
      </w:pPr>
    </w:p>
    <w:p w:rsidR="006271D2" w:rsidRPr="00B53F83" w:rsidRDefault="00C46EB3">
      <w:pPr>
        <w:spacing w:after="0" w:line="240" w:lineRule="auto"/>
        <w:rPr>
          <w:rFonts w:ascii="Calibri" w:eastAsia="SimSun" w:hAnsi="Calibri" w:cs="Arial"/>
          <w:color w:val="auto"/>
          <w:lang w:eastAsia="zh-CN"/>
        </w:rPr>
      </w:pPr>
      <w:r w:rsidRPr="00B53F83">
        <w:rPr>
          <w:rFonts w:eastAsia="SimSun" w:cs="Arial"/>
          <w:color w:val="auto"/>
          <w:lang w:eastAsia="zh-CN"/>
        </w:rPr>
        <w:tab/>
        <w:t>...........................................................................................................................,</w:t>
      </w:r>
    </w:p>
    <w:p w:rsidR="006271D2" w:rsidRPr="00B53F83" w:rsidRDefault="006271D2">
      <w:pPr>
        <w:spacing w:after="0" w:line="240" w:lineRule="auto"/>
        <w:rPr>
          <w:rFonts w:ascii="Calibri" w:eastAsia="SimSun" w:hAnsi="Calibri" w:cs="Arial"/>
          <w:color w:val="auto"/>
          <w:lang w:eastAsia="zh-CN"/>
        </w:rPr>
      </w:pPr>
    </w:p>
    <w:p w:rsidR="006271D2" w:rsidRPr="00B53F83" w:rsidRDefault="00C46EB3">
      <w:pPr>
        <w:spacing w:after="0" w:line="240" w:lineRule="auto"/>
        <w:rPr>
          <w:rFonts w:ascii="Calibri" w:eastAsia="SimSun" w:hAnsi="Calibri" w:cs="Arial"/>
          <w:color w:val="auto"/>
          <w:lang w:eastAsia="zh-CN"/>
        </w:rPr>
      </w:pPr>
      <w:r w:rsidRPr="00B53F83">
        <w:rPr>
          <w:rFonts w:eastAsia="SimSun" w:cs="Arial"/>
          <w:color w:val="auto"/>
          <w:lang w:eastAsia="zh-CN"/>
        </w:rPr>
        <w:t>zwanym dalej Wykonawcą.</w:t>
      </w:r>
    </w:p>
    <w:p w:rsidR="006271D2" w:rsidRPr="00675ED9" w:rsidRDefault="006271D2">
      <w:pPr>
        <w:rPr>
          <w:color w:val="auto"/>
          <w:sz w:val="16"/>
          <w:szCs w:val="16"/>
        </w:rPr>
      </w:pPr>
    </w:p>
    <w:p w:rsidR="006271D2" w:rsidRPr="00B53F83" w:rsidRDefault="00C46EB3">
      <w:pPr>
        <w:jc w:val="both"/>
        <w:rPr>
          <w:color w:val="auto"/>
        </w:rPr>
      </w:pPr>
      <w:r w:rsidRPr="00B53F83">
        <w:rPr>
          <w:color w:val="auto"/>
        </w:rPr>
        <w:t>Stosownie do dokonanego przez Zamawiającego, w trybie przetargu nieograniczonego (OZ-P/KLA/09/2018) wyboru oferty Wykonawcy, strony zawarły umowę o następującej treści:</w:t>
      </w:r>
    </w:p>
    <w:p w:rsidR="006271D2" w:rsidRPr="00675ED9" w:rsidRDefault="00C46EB3">
      <w:pPr>
        <w:jc w:val="center"/>
        <w:rPr>
          <w:b/>
          <w:color w:val="auto"/>
        </w:rPr>
      </w:pPr>
      <w:r w:rsidRPr="00675ED9">
        <w:rPr>
          <w:b/>
          <w:color w:val="auto"/>
        </w:rPr>
        <w:t>§ 1</w:t>
      </w:r>
    </w:p>
    <w:p w:rsidR="006271D2" w:rsidRPr="00B53F83" w:rsidRDefault="00C46EB3">
      <w:pPr>
        <w:pStyle w:val="Akapitzlist"/>
        <w:numPr>
          <w:ilvl w:val="0"/>
          <w:numId w:val="1"/>
        </w:numPr>
        <w:jc w:val="both"/>
        <w:rPr>
          <w:color w:val="auto"/>
        </w:rPr>
      </w:pPr>
      <w:r w:rsidRPr="00B53F83">
        <w:rPr>
          <w:color w:val="auto"/>
        </w:rPr>
        <w:t>Zamawiający zamawia, a Wykonawca przyjmuje do wykonania roboty budowlane dotyczące zadania pn.: „Rozbiórka budynków magazynowego i socjalnego, remont i nowa elewacja budynku trafostacji oraz utwardzenie terenu i wykonanie ogrodzenia na terenie nieruchomości położonej przy ul. Wrocławskiej 30-38 w Kaliszu”.</w:t>
      </w:r>
    </w:p>
    <w:p w:rsidR="006271D2" w:rsidRPr="00B53F83" w:rsidRDefault="00C46EB3">
      <w:pPr>
        <w:pStyle w:val="Akapitzlist"/>
        <w:numPr>
          <w:ilvl w:val="0"/>
          <w:numId w:val="1"/>
        </w:numPr>
        <w:jc w:val="both"/>
        <w:rPr>
          <w:color w:val="auto"/>
        </w:rPr>
      </w:pPr>
      <w:r w:rsidRPr="00B53F83">
        <w:rPr>
          <w:color w:val="auto"/>
        </w:rPr>
        <w:t>Całkowity zakres robót będący przedmiotem roboty budowlanej, o której mowa w ust. 1, zawarty został w następujących dokumentach: Specyfikacji Istotnych Warunków Zamówienia (SIWZ) dotyczącej sprawy nr OZ-P/KLA/09/2018 i jej załącznikach, tj. projektach budowlanych, z którymi to dokumentami Wykonawca zapoznał się i akceptuje w całości.</w:t>
      </w:r>
    </w:p>
    <w:p w:rsidR="006271D2" w:rsidRPr="00B53F83" w:rsidRDefault="00C46EB3">
      <w:pPr>
        <w:pStyle w:val="Akapitzlist"/>
        <w:numPr>
          <w:ilvl w:val="0"/>
          <w:numId w:val="1"/>
        </w:numPr>
        <w:jc w:val="both"/>
        <w:rPr>
          <w:color w:val="auto"/>
        </w:rPr>
      </w:pPr>
      <w:r w:rsidRPr="00B53F83">
        <w:rPr>
          <w:color w:val="auto"/>
        </w:rPr>
        <w:t>Integralną częścią umowy jest oferta Wykonawcy wraz z dokumentami wymienionymi w ust. 2 oraz dokumentami określonymi w pkt. 21.1. SIWZ w tym harmonogram rzeczowo – finansowy określający w szczególności zakres robót, termin realizacji i nakłady.</w:t>
      </w:r>
    </w:p>
    <w:p w:rsidR="006271D2" w:rsidRPr="00675ED9" w:rsidRDefault="00C46EB3">
      <w:pPr>
        <w:jc w:val="center"/>
        <w:rPr>
          <w:b/>
          <w:color w:val="auto"/>
        </w:rPr>
      </w:pPr>
      <w:r w:rsidRPr="00675ED9">
        <w:rPr>
          <w:b/>
          <w:color w:val="auto"/>
        </w:rPr>
        <w:t>§ 2</w:t>
      </w:r>
    </w:p>
    <w:p w:rsidR="006271D2" w:rsidRPr="00B53F83" w:rsidRDefault="00C46EB3">
      <w:pPr>
        <w:pStyle w:val="Akapitzlist"/>
        <w:numPr>
          <w:ilvl w:val="0"/>
          <w:numId w:val="2"/>
        </w:numPr>
        <w:jc w:val="both"/>
        <w:rPr>
          <w:color w:val="auto"/>
        </w:rPr>
      </w:pPr>
      <w:r w:rsidRPr="00B53F83">
        <w:rPr>
          <w:color w:val="auto"/>
        </w:rPr>
        <w:t>Wykonawca zobowiązuje się wykonać roboty budowlane zgodnie z opisem zawartym w niniejszej umowie oraz zgodnie z:</w:t>
      </w:r>
    </w:p>
    <w:p w:rsidR="006271D2" w:rsidRPr="00B53F83" w:rsidRDefault="00C46EB3">
      <w:pPr>
        <w:pStyle w:val="Akapitzlist"/>
        <w:numPr>
          <w:ilvl w:val="1"/>
          <w:numId w:val="2"/>
        </w:numPr>
        <w:ind w:left="709"/>
        <w:jc w:val="both"/>
        <w:rPr>
          <w:color w:val="auto"/>
        </w:rPr>
      </w:pPr>
      <w:r w:rsidRPr="00B53F83">
        <w:rPr>
          <w:color w:val="auto"/>
        </w:rPr>
        <w:t xml:space="preserve"> projektami budowlanymi, warunkami technicznymi wynikającymi z obowiązujących przepisów technicznych i prawa budowlanego;</w:t>
      </w:r>
    </w:p>
    <w:p w:rsidR="006271D2" w:rsidRPr="00B53F83" w:rsidRDefault="00C46EB3">
      <w:pPr>
        <w:pStyle w:val="Akapitzlist"/>
        <w:numPr>
          <w:ilvl w:val="1"/>
          <w:numId w:val="2"/>
        </w:numPr>
        <w:ind w:left="709"/>
        <w:jc w:val="both"/>
        <w:rPr>
          <w:color w:val="auto"/>
        </w:rPr>
      </w:pPr>
      <w:r w:rsidRPr="00B53F83">
        <w:rPr>
          <w:color w:val="auto"/>
        </w:rPr>
        <w:t>wymaganiami wynikającymi z obowiązujących Polskich Norm przenoszących europejskie normy zharmonizowane, a w przypadku ich braku, uwzględnia w kolejności: europejskie aprobaty techniczne, wspólne specyfikacje techniczne, normy międzynarodowe lub inne techniczne systemy odniesienia ustanowione przez europejskie organy normalizacyjne.</w:t>
      </w:r>
    </w:p>
    <w:p w:rsidR="006271D2" w:rsidRPr="00B53F83" w:rsidRDefault="00C46EB3">
      <w:pPr>
        <w:pStyle w:val="Akapitzlist"/>
        <w:numPr>
          <w:ilvl w:val="0"/>
          <w:numId w:val="2"/>
        </w:numPr>
        <w:jc w:val="both"/>
        <w:rPr>
          <w:color w:val="auto"/>
        </w:rPr>
      </w:pPr>
      <w:r w:rsidRPr="00B53F83">
        <w:rPr>
          <w:color w:val="auto"/>
        </w:rPr>
        <w:t>Przy realizacji przedmiotu umowy Wykonawca zobowiązuje się do:</w:t>
      </w:r>
    </w:p>
    <w:p w:rsidR="006271D2" w:rsidRPr="00B53F83" w:rsidRDefault="00C46EB3">
      <w:pPr>
        <w:pStyle w:val="Akapitzlist"/>
        <w:numPr>
          <w:ilvl w:val="0"/>
          <w:numId w:val="3"/>
        </w:numPr>
        <w:jc w:val="both"/>
        <w:rPr>
          <w:color w:val="auto"/>
        </w:rPr>
      </w:pPr>
      <w:r w:rsidRPr="00B53F83">
        <w:rPr>
          <w:color w:val="auto"/>
        </w:rPr>
        <w:t>realizacji przedmiotu umowy w sposób nie naruszający interesów Zamawiającego oraz osób trzecich;</w:t>
      </w:r>
    </w:p>
    <w:p w:rsidR="006271D2" w:rsidRPr="00B53F83" w:rsidRDefault="00C46EB3">
      <w:pPr>
        <w:pStyle w:val="Akapitzlist"/>
        <w:numPr>
          <w:ilvl w:val="0"/>
          <w:numId w:val="3"/>
        </w:numPr>
        <w:jc w:val="both"/>
        <w:rPr>
          <w:color w:val="auto"/>
        </w:rPr>
      </w:pPr>
      <w:r w:rsidRPr="00B53F83">
        <w:rPr>
          <w:color w:val="auto"/>
        </w:rPr>
        <w:lastRenderedPageBreak/>
        <w:t>stosowania jedynie wyrobów dopuszczonych do używania w budownictwie w rozumieniu ustawy Prawo budowlane oraz ustawy o wyrobach budowlanych;</w:t>
      </w:r>
    </w:p>
    <w:p w:rsidR="006271D2" w:rsidRPr="00B53F83" w:rsidRDefault="00C46EB3">
      <w:pPr>
        <w:pStyle w:val="Akapitzlist"/>
        <w:numPr>
          <w:ilvl w:val="0"/>
          <w:numId w:val="3"/>
        </w:numPr>
        <w:jc w:val="both"/>
        <w:rPr>
          <w:color w:val="auto"/>
        </w:rPr>
      </w:pPr>
      <w:r w:rsidRPr="00B53F83">
        <w:rPr>
          <w:color w:val="auto"/>
        </w:rPr>
        <w:t>dostarczenia na każde żądanie Zamawiającego kompletnych dokumentów świadczących, że wbudowane materiały i urządzenia (wyroby) odpowiadają co do jakości wymogom wyrobów dopuszczonych do obrotu i stosowania w budownictwie określonych w przepisach, o których mowa w pkt 2 oraz innych, o ile mają zastosowanie, np. certyfikaty, deklaracje zgodności, aprobaty techniczne, autoryzacje itp.;</w:t>
      </w:r>
    </w:p>
    <w:p w:rsidR="006271D2" w:rsidRPr="00B53F83" w:rsidRDefault="00C46EB3">
      <w:pPr>
        <w:pStyle w:val="Akapitzlist"/>
        <w:numPr>
          <w:ilvl w:val="0"/>
          <w:numId w:val="3"/>
        </w:numPr>
        <w:jc w:val="both"/>
        <w:rPr>
          <w:color w:val="auto"/>
        </w:rPr>
      </w:pPr>
      <w:r w:rsidRPr="00B53F83">
        <w:rPr>
          <w:color w:val="auto"/>
        </w:rPr>
        <w:t>uzyskiwania zgody Zamawiającego na każdą zmianę materiałów i urządzeń w stosunku do wykazanych w projektach;</w:t>
      </w:r>
    </w:p>
    <w:p w:rsidR="006271D2" w:rsidRPr="00B53F83" w:rsidRDefault="00C46EB3">
      <w:pPr>
        <w:pStyle w:val="Akapitzlist"/>
        <w:numPr>
          <w:ilvl w:val="0"/>
          <w:numId w:val="3"/>
        </w:numPr>
        <w:jc w:val="both"/>
        <w:rPr>
          <w:color w:val="auto"/>
        </w:rPr>
      </w:pPr>
      <w:r w:rsidRPr="00B53F83">
        <w:rPr>
          <w:color w:val="auto"/>
        </w:rPr>
        <w:t>zachowania w czasie wykonywania przedmiotu umowy warunków BHP i P.POŻ.</w:t>
      </w:r>
    </w:p>
    <w:p w:rsidR="006271D2" w:rsidRPr="00B53F83" w:rsidRDefault="00C46EB3">
      <w:pPr>
        <w:pStyle w:val="Akapitzlist"/>
        <w:numPr>
          <w:ilvl w:val="0"/>
          <w:numId w:val="2"/>
        </w:numPr>
        <w:jc w:val="both"/>
        <w:rPr>
          <w:color w:val="auto"/>
        </w:rPr>
      </w:pPr>
      <w:r w:rsidRPr="00B53F83">
        <w:rPr>
          <w:color w:val="auto"/>
        </w:rPr>
        <w:t>Wykonawca zrealizuje zamówienie z materiałów własnych.</w:t>
      </w:r>
    </w:p>
    <w:p w:rsidR="006271D2" w:rsidRPr="00B53F83" w:rsidRDefault="00C46EB3">
      <w:pPr>
        <w:pStyle w:val="Akapitzlist"/>
        <w:numPr>
          <w:ilvl w:val="0"/>
          <w:numId w:val="2"/>
        </w:numPr>
        <w:jc w:val="both"/>
        <w:rPr>
          <w:color w:val="auto"/>
        </w:rPr>
      </w:pPr>
      <w:r w:rsidRPr="00B53F83">
        <w:rPr>
          <w:color w:val="auto"/>
        </w:rPr>
        <w:t>Zakres świadczonych przez Wykonawcę robót jest taki, jak określono go w niniejszej umowie i musi ponadto zawierać wszelkie elementy, które w sposób oczywisty są potrzebne do tego, aby przedmiot umowy osiągnął wymagane cele.</w:t>
      </w:r>
    </w:p>
    <w:p w:rsidR="006271D2" w:rsidRPr="00B53F83" w:rsidRDefault="00C46EB3">
      <w:pPr>
        <w:pStyle w:val="Akapitzlist"/>
        <w:numPr>
          <w:ilvl w:val="0"/>
          <w:numId w:val="2"/>
        </w:numPr>
        <w:jc w:val="both"/>
        <w:rPr>
          <w:color w:val="auto"/>
        </w:rPr>
      </w:pPr>
      <w:r w:rsidRPr="00B53F83">
        <w:rPr>
          <w:color w:val="auto"/>
        </w:rPr>
        <w:t>Wykonawca w okresie trwania umowy zobowiązany jest posiadać ubezpieczenie od odpowiedzialności cywilnej z tytułu prowadzonej działalności związanej z przedmiotem zamówienia na kwotę nie mniejszą niż 500.000,00 PLN.</w:t>
      </w:r>
    </w:p>
    <w:p w:rsidR="006271D2" w:rsidRPr="00675ED9" w:rsidRDefault="00C46EB3">
      <w:pPr>
        <w:jc w:val="center"/>
        <w:rPr>
          <w:b/>
          <w:color w:val="auto"/>
        </w:rPr>
      </w:pPr>
      <w:r w:rsidRPr="00675ED9">
        <w:rPr>
          <w:b/>
          <w:color w:val="auto"/>
        </w:rPr>
        <w:t>§ 3</w:t>
      </w:r>
    </w:p>
    <w:p w:rsidR="006271D2" w:rsidRPr="00B53F83" w:rsidRDefault="00C46EB3">
      <w:pPr>
        <w:pStyle w:val="Akapitzlist"/>
        <w:numPr>
          <w:ilvl w:val="0"/>
          <w:numId w:val="4"/>
        </w:numPr>
        <w:jc w:val="both"/>
        <w:rPr>
          <w:color w:val="auto"/>
        </w:rPr>
      </w:pPr>
      <w:r w:rsidRPr="00B53F83">
        <w:rPr>
          <w:color w:val="auto"/>
        </w:rPr>
        <w:t>Rozpoczęcie robót określonych w § 1 umowy, ustala się na dzień protokolarnego przekazania placu robót.</w:t>
      </w:r>
    </w:p>
    <w:p w:rsidR="006271D2" w:rsidRPr="00B53F83" w:rsidRDefault="00C46EB3">
      <w:pPr>
        <w:pStyle w:val="Akapitzlist"/>
        <w:numPr>
          <w:ilvl w:val="0"/>
          <w:numId w:val="4"/>
        </w:numPr>
        <w:jc w:val="both"/>
        <w:rPr>
          <w:color w:val="auto"/>
        </w:rPr>
      </w:pPr>
      <w:r w:rsidRPr="00B53F83">
        <w:rPr>
          <w:color w:val="auto"/>
        </w:rPr>
        <w:t xml:space="preserve">Plac robót zostanie przekazany w terminie 5 dni od daty podpisania umowy, z zastrzeżeniem, że budynek magazynowy zostanie przekazany Wykonawcy w terminie do dnia 30.09.2018 r. </w:t>
      </w:r>
    </w:p>
    <w:p w:rsidR="006271D2" w:rsidRPr="00B53F83" w:rsidRDefault="00C46EB3">
      <w:pPr>
        <w:pStyle w:val="Akapitzlist"/>
        <w:numPr>
          <w:ilvl w:val="0"/>
          <w:numId w:val="4"/>
        </w:numPr>
        <w:jc w:val="both"/>
        <w:rPr>
          <w:color w:val="auto"/>
        </w:rPr>
      </w:pPr>
      <w:r w:rsidRPr="00B53F83">
        <w:rPr>
          <w:color w:val="auto"/>
        </w:rPr>
        <w:t xml:space="preserve">Zakończenie robót budowlanych nastąpi nie później niż do dnia </w:t>
      </w:r>
      <w:r w:rsidRPr="00B53F83">
        <w:rPr>
          <w:b/>
          <w:color w:val="auto"/>
        </w:rPr>
        <w:t>31.10.2018 r.</w:t>
      </w:r>
      <w:r w:rsidRPr="00B53F83">
        <w:rPr>
          <w:color w:val="auto"/>
        </w:rPr>
        <w:t>, z zastrzeżeniem, że w przypadku opóźnienia w przekazaniu Wykonawcy budynku magazynowego termin ten zostanie przedłużony odpowiednio o okres tego opóźnienia.</w:t>
      </w:r>
    </w:p>
    <w:p w:rsidR="006271D2" w:rsidRPr="00B53F83" w:rsidRDefault="00C46EB3">
      <w:pPr>
        <w:pStyle w:val="Akapitzlist"/>
        <w:numPr>
          <w:ilvl w:val="0"/>
          <w:numId w:val="4"/>
        </w:numPr>
        <w:jc w:val="both"/>
        <w:rPr>
          <w:color w:val="auto"/>
        </w:rPr>
      </w:pPr>
      <w:r w:rsidRPr="00B53F83">
        <w:rPr>
          <w:color w:val="auto"/>
        </w:rPr>
        <w:t>Za dzień zakończenia wykonywania robót budowlanych, o którym mowa w ust. 3, strony ustalają dzień zgłoszenia przez Wykonawcę gotowości do odbioru końcowego potwierdzony na piśmie przez inspektora nadzoru inwestorskiego, a także wpisem do dziennika rozbiórki oraz powiadomienia Zamawiającego pismem lub faksem o zakończeniu robót budowlanych z zastrzeżeniem § 8 ust. 5.</w:t>
      </w:r>
    </w:p>
    <w:p w:rsidR="006271D2" w:rsidRPr="00675ED9" w:rsidRDefault="00C46EB3">
      <w:pPr>
        <w:jc w:val="center"/>
        <w:rPr>
          <w:b/>
          <w:color w:val="auto"/>
        </w:rPr>
      </w:pPr>
      <w:r w:rsidRPr="00675ED9">
        <w:rPr>
          <w:b/>
          <w:color w:val="auto"/>
        </w:rPr>
        <w:t>§ 4</w:t>
      </w:r>
    </w:p>
    <w:p w:rsidR="006271D2" w:rsidRPr="00B53F83" w:rsidRDefault="00C46EB3">
      <w:pPr>
        <w:pStyle w:val="Akapitzlist"/>
        <w:numPr>
          <w:ilvl w:val="0"/>
          <w:numId w:val="5"/>
        </w:numPr>
        <w:jc w:val="both"/>
        <w:rPr>
          <w:color w:val="auto"/>
        </w:rPr>
      </w:pPr>
      <w:r w:rsidRPr="00B53F83">
        <w:rPr>
          <w:color w:val="auto"/>
        </w:rPr>
        <w:t>Po przyjęciu placu robót Wykonawca staje się odpowiedzialny za ten plac.</w:t>
      </w:r>
    </w:p>
    <w:p w:rsidR="006271D2" w:rsidRPr="00B53F83" w:rsidRDefault="00C46EB3">
      <w:pPr>
        <w:pStyle w:val="Akapitzlist"/>
        <w:numPr>
          <w:ilvl w:val="0"/>
          <w:numId w:val="5"/>
        </w:numPr>
        <w:jc w:val="both"/>
        <w:rPr>
          <w:color w:val="auto"/>
        </w:rPr>
      </w:pPr>
      <w:r w:rsidRPr="00B53F83">
        <w:rPr>
          <w:color w:val="auto"/>
        </w:rPr>
        <w:t>Wykonawca zobowiązuje się zagospodarować plac robót i jego zaplecze, łącznie z wyposażeniem w urządzenia na swój koszt oraz strzec bezpieczeństwa mienia i osób znajdujących się na placu robót.</w:t>
      </w:r>
    </w:p>
    <w:p w:rsidR="006271D2" w:rsidRPr="00B53F83" w:rsidRDefault="00C46EB3">
      <w:pPr>
        <w:pStyle w:val="Akapitzlist"/>
        <w:numPr>
          <w:ilvl w:val="0"/>
          <w:numId w:val="5"/>
        </w:numPr>
        <w:jc w:val="both"/>
        <w:rPr>
          <w:color w:val="auto"/>
        </w:rPr>
      </w:pPr>
      <w:r w:rsidRPr="00B53F83">
        <w:rPr>
          <w:color w:val="auto"/>
        </w:rPr>
        <w:t>Wykonawca zobowiązuje się odpowiednio zabezpieczyć plac robót.</w:t>
      </w:r>
    </w:p>
    <w:p w:rsidR="006271D2" w:rsidRPr="00B53F83" w:rsidRDefault="00C46EB3">
      <w:pPr>
        <w:pStyle w:val="Akapitzlist"/>
        <w:numPr>
          <w:ilvl w:val="0"/>
          <w:numId w:val="5"/>
        </w:numPr>
        <w:jc w:val="both"/>
        <w:rPr>
          <w:color w:val="auto"/>
        </w:rPr>
      </w:pPr>
      <w:r w:rsidRPr="00B53F83">
        <w:rPr>
          <w:color w:val="auto"/>
        </w:rPr>
        <w:t>Wykonawca zobowiązuje się umożliwić Zamawiającemu lub osobom przez niego wskazanym w każdym czasie wstęp na plac robót, przeprowadzenie kontroli realizowanych robót budowlanych oraz innych okoliczności dotyczących bezpośredniej realizacji zamówionych robót budowlanych.</w:t>
      </w:r>
    </w:p>
    <w:p w:rsidR="006271D2" w:rsidRPr="00B53F83" w:rsidRDefault="00C46EB3">
      <w:pPr>
        <w:pStyle w:val="Akapitzlist"/>
        <w:numPr>
          <w:ilvl w:val="0"/>
          <w:numId w:val="5"/>
        </w:numPr>
        <w:jc w:val="both"/>
        <w:rPr>
          <w:color w:val="auto"/>
        </w:rPr>
      </w:pPr>
      <w:r w:rsidRPr="00B53F83">
        <w:rPr>
          <w:color w:val="auto"/>
        </w:rPr>
        <w:t>W czasie trwania robót budowlanych Wykonawca będzie utrzymywał plac robót w należytym stanie, a w szczególności będzie usuwał i właściwie składował wszelkie zbędne materiały, odpady i śmieci.</w:t>
      </w:r>
    </w:p>
    <w:p w:rsidR="006271D2" w:rsidRPr="00B53F83" w:rsidRDefault="00C46EB3">
      <w:pPr>
        <w:pStyle w:val="Akapitzlist"/>
        <w:numPr>
          <w:ilvl w:val="0"/>
          <w:numId w:val="5"/>
        </w:numPr>
        <w:jc w:val="both"/>
        <w:rPr>
          <w:color w:val="auto"/>
        </w:rPr>
      </w:pPr>
      <w:r w:rsidRPr="00B53F83">
        <w:rPr>
          <w:color w:val="auto"/>
        </w:rPr>
        <w:t>W przypadku zniszczenia lub uszkodzenia mienia będącego w posiadaniu Zamawiającego Wykonawca zobowiązuje się do jego naprawienia i doprowadzenia do stanu poprzedniego na własny koszt.</w:t>
      </w:r>
    </w:p>
    <w:p w:rsidR="006271D2" w:rsidRPr="00B53F83" w:rsidRDefault="00C46EB3">
      <w:pPr>
        <w:pStyle w:val="Akapitzlist"/>
        <w:numPr>
          <w:ilvl w:val="0"/>
          <w:numId w:val="5"/>
        </w:numPr>
        <w:jc w:val="both"/>
        <w:rPr>
          <w:color w:val="auto"/>
        </w:rPr>
      </w:pPr>
      <w:r w:rsidRPr="00B53F83">
        <w:rPr>
          <w:color w:val="auto"/>
        </w:rPr>
        <w:lastRenderedPageBreak/>
        <w:t>Wykonawca odpowiedzialny jest za powstałe w toku własnych prac odpady oraz za właściwy sposób postępowania z nimi, zgodnie z przepisami ustawy o odpadach oraz ustawy o utrzymaniu czystości i porządku w gminach. Wywóz odpadów odbywa się na koszt Wykonawcy.</w:t>
      </w:r>
    </w:p>
    <w:p w:rsidR="006271D2" w:rsidRPr="00B53F83" w:rsidRDefault="00C46EB3">
      <w:pPr>
        <w:pStyle w:val="Akapitzlist"/>
        <w:numPr>
          <w:ilvl w:val="0"/>
          <w:numId w:val="5"/>
        </w:numPr>
        <w:jc w:val="both"/>
        <w:rPr>
          <w:color w:val="auto"/>
        </w:rPr>
      </w:pPr>
      <w:r w:rsidRPr="00B53F83">
        <w:rPr>
          <w:color w:val="auto"/>
        </w:rPr>
        <w:t>Wykonawca zobowiązany jest do sporządzenia protokołów z przeprowadzonych rozbiórek, potwierdzonych przez inspektora nadzoru inwestorskiego w specjalności konstrukcyjno-budowlanej, w których winny znaleźć się zapisy odnośnie sposobu zagospodarowania materiałów z rozbiórek.</w:t>
      </w:r>
    </w:p>
    <w:p w:rsidR="006271D2" w:rsidRPr="00B53F83" w:rsidRDefault="00C46EB3">
      <w:pPr>
        <w:pStyle w:val="Akapitzlist"/>
        <w:numPr>
          <w:ilvl w:val="0"/>
          <w:numId w:val="5"/>
        </w:numPr>
        <w:jc w:val="both"/>
        <w:rPr>
          <w:color w:val="auto"/>
        </w:rPr>
      </w:pPr>
      <w:r w:rsidRPr="00B53F83">
        <w:rPr>
          <w:color w:val="auto"/>
        </w:rPr>
        <w:t>Materiały nadające się do ponownego wykorzystania należy protokolarnie przekazać Zamawiającemu.</w:t>
      </w:r>
    </w:p>
    <w:p w:rsidR="006271D2" w:rsidRPr="00675ED9" w:rsidRDefault="00C46EB3">
      <w:pPr>
        <w:jc w:val="center"/>
        <w:rPr>
          <w:b/>
          <w:color w:val="auto"/>
        </w:rPr>
      </w:pPr>
      <w:r w:rsidRPr="00675ED9">
        <w:rPr>
          <w:b/>
          <w:color w:val="auto"/>
        </w:rPr>
        <w:t>§ 5</w:t>
      </w:r>
    </w:p>
    <w:p w:rsidR="006271D2" w:rsidRPr="00B53F83" w:rsidRDefault="00C46EB3">
      <w:pPr>
        <w:pStyle w:val="Akapitzlist"/>
        <w:numPr>
          <w:ilvl w:val="0"/>
          <w:numId w:val="6"/>
        </w:numPr>
        <w:jc w:val="both"/>
        <w:rPr>
          <w:color w:val="auto"/>
        </w:rPr>
      </w:pPr>
      <w:r w:rsidRPr="00B53F83">
        <w:rPr>
          <w:color w:val="auto"/>
        </w:rPr>
        <w:t>Wykonawca na swój koszt ustanawia kierownika robót, który posiada uprawnienia budowlane do kierowania robotami budowlanymi w specjalności konstrukcyjno-budowlanej w osobie: ……...……, za którego odpowiada na zasadach ogólnych.</w:t>
      </w:r>
    </w:p>
    <w:p w:rsidR="006271D2" w:rsidRPr="00B53F83" w:rsidRDefault="00C46EB3">
      <w:pPr>
        <w:pStyle w:val="Akapitzlist"/>
        <w:numPr>
          <w:ilvl w:val="0"/>
          <w:numId w:val="6"/>
        </w:numPr>
        <w:jc w:val="both"/>
        <w:rPr>
          <w:color w:val="auto"/>
        </w:rPr>
      </w:pPr>
      <w:r w:rsidRPr="00B53F83">
        <w:rPr>
          <w:color w:val="auto"/>
        </w:rPr>
        <w:t>Kierownik robót działa w imieniu i na rachunek Wykonawcy.</w:t>
      </w:r>
    </w:p>
    <w:p w:rsidR="006271D2" w:rsidRPr="00B53F83" w:rsidRDefault="00C46EB3">
      <w:pPr>
        <w:pStyle w:val="Akapitzlist"/>
        <w:numPr>
          <w:ilvl w:val="0"/>
          <w:numId w:val="6"/>
        </w:numPr>
        <w:jc w:val="both"/>
        <w:rPr>
          <w:color w:val="auto"/>
        </w:rPr>
      </w:pPr>
      <w:r w:rsidRPr="00B53F83">
        <w:rPr>
          <w:color w:val="auto"/>
        </w:rPr>
        <w:t>Ewentualna zmiana kierownika robót wymaga uzasadnionego pisemnego zgłoszenia Zamawiającemu i jego akceptacji i nie wymaga zmiany treści umowy.</w:t>
      </w:r>
    </w:p>
    <w:p w:rsidR="006271D2" w:rsidRPr="00B53F83" w:rsidRDefault="00C46EB3">
      <w:pPr>
        <w:pStyle w:val="Akapitzlist"/>
        <w:numPr>
          <w:ilvl w:val="0"/>
          <w:numId w:val="6"/>
        </w:numPr>
        <w:jc w:val="both"/>
        <w:rPr>
          <w:color w:val="auto"/>
        </w:rPr>
      </w:pPr>
      <w:r w:rsidRPr="00B53F83">
        <w:rPr>
          <w:color w:val="auto"/>
        </w:rPr>
        <w:t>Zmiana, o której mowa w ust. 3, będzie możliwa, o ile nowa osoba wskazana przez Wykonawcę będzie spełniać wymagania Zamawiającego zawarte w Specyfikacji Istotnych Warunków Zamówienia dla osoby, którą zastępuje i Zamawiający nie będzie z tego tytułu ponosił żadnych dodatkowych kosztów i obowiązków.</w:t>
      </w:r>
    </w:p>
    <w:p w:rsidR="006271D2" w:rsidRPr="00675ED9" w:rsidRDefault="00C46EB3">
      <w:pPr>
        <w:jc w:val="center"/>
        <w:rPr>
          <w:b/>
          <w:color w:val="auto"/>
        </w:rPr>
      </w:pPr>
      <w:r w:rsidRPr="00675ED9">
        <w:rPr>
          <w:b/>
          <w:color w:val="auto"/>
        </w:rPr>
        <w:t>§ 6</w:t>
      </w:r>
    </w:p>
    <w:p w:rsidR="006271D2" w:rsidRPr="00B53F83" w:rsidRDefault="00C46EB3">
      <w:pPr>
        <w:pStyle w:val="Akapitzlist"/>
        <w:numPr>
          <w:ilvl w:val="0"/>
          <w:numId w:val="7"/>
        </w:numPr>
        <w:jc w:val="both"/>
        <w:rPr>
          <w:color w:val="auto"/>
        </w:rPr>
      </w:pPr>
      <w:r w:rsidRPr="00B53F83">
        <w:rPr>
          <w:color w:val="auto"/>
        </w:rPr>
        <w:t>Zamawiający ustanawia inspektora nadzoru inwestorskiego w specjalności konstrukcyjno-budowlanej w osobie: ……….........................…………</w:t>
      </w:r>
    </w:p>
    <w:p w:rsidR="006271D2" w:rsidRPr="00B53F83" w:rsidRDefault="00C46EB3">
      <w:pPr>
        <w:pStyle w:val="Akapitzlist"/>
        <w:numPr>
          <w:ilvl w:val="0"/>
          <w:numId w:val="7"/>
        </w:numPr>
        <w:jc w:val="both"/>
        <w:rPr>
          <w:color w:val="auto"/>
        </w:rPr>
      </w:pPr>
      <w:r w:rsidRPr="00B53F83">
        <w:rPr>
          <w:color w:val="auto"/>
        </w:rPr>
        <w:t>Inspektor nadzoru inwestorskiego reprezentuje Zamawiającego wobec Wykonawcy działając w imieniu i na rachunek Zamawiającego.</w:t>
      </w:r>
    </w:p>
    <w:p w:rsidR="006271D2" w:rsidRPr="00B53F83" w:rsidRDefault="00C46EB3">
      <w:pPr>
        <w:pStyle w:val="Akapitzlist"/>
        <w:numPr>
          <w:ilvl w:val="0"/>
          <w:numId w:val="7"/>
        </w:numPr>
        <w:jc w:val="both"/>
        <w:rPr>
          <w:color w:val="auto"/>
        </w:rPr>
      </w:pPr>
      <w:r w:rsidRPr="00B53F83">
        <w:rPr>
          <w:color w:val="auto"/>
        </w:rPr>
        <w:t>Zamawiający zastrzega sobie prawo zmiany inspektora nadzoru inwestorskiego i zobowiązuje się do niezwłocznego powiadomienia o tym Wykonawcy. Zmiana ta nie wymaga zmiany treści umowy.</w:t>
      </w:r>
    </w:p>
    <w:p w:rsidR="006271D2" w:rsidRPr="00675ED9" w:rsidRDefault="00C46EB3">
      <w:pPr>
        <w:jc w:val="center"/>
        <w:rPr>
          <w:b/>
          <w:color w:val="auto"/>
        </w:rPr>
      </w:pPr>
      <w:r w:rsidRPr="00675ED9">
        <w:rPr>
          <w:b/>
          <w:color w:val="auto"/>
        </w:rPr>
        <w:t>§ 7</w:t>
      </w:r>
    </w:p>
    <w:p w:rsidR="006271D2" w:rsidRPr="00B53F83" w:rsidRDefault="00C46EB3">
      <w:pPr>
        <w:rPr>
          <w:color w:val="auto"/>
        </w:rPr>
      </w:pPr>
      <w:r w:rsidRPr="00B53F83">
        <w:rPr>
          <w:color w:val="auto"/>
        </w:rPr>
        <w:t>Przy realizacji przedmiotu umowy strony zobowiązują się działać niezwłocznie, przestrzegając obowiązujących przepisów prawa.</w:t>
      </w:r>
    </w:p>
    <w:p w:rsidR="006271D2" w:rsidRPr="00675ED9" w:rsidRDefault="00C46EB3">
      <w:pPr>
        <w:jc w:val="center"/>
        <w:rPr>
          <w:b/>
          <w:color w:val="auto"/>
        </w:rPr>
      </w:pPr>
      <w:r w:rsidRPr="00675ED9">
        <w:rPr>
          <w:b/>
          <w:color w:val="auto"/>
        </w:rPr>
        <w:t>§ 8</w:t>
      </w:r>
    </w:p>
    <w:p w:rsidR="006271D2" w:rsidRPr="00B53F83" w:rsidRDefault="00C46EB3">
      <w:pPr>
        <w:pStyle w:val="Akapitzlist"/>
        <w:numPr>
          <w:ilvl w:val="0"/>
          <w:numId w:val="8"/>
        </w:numPr>
        <w:jc w:val="both"/>
        <w:rPr>
          <w:color w:val="auto"/>
        </w:rPr>
      </w:pPr>
      <w:r w:rsidRPr="00B53F83">
        <w:rPr>
          <w:color w:val="auto"/>
        </w:rPr>
        <w:t>Wykonywanie robót zanikowych lub podlegających zakryciu Wykonawca zgłasza każdorazowo właściwemu inspektorowi nadzoru inwestorskiego, a termin odbioru wyznacza się na 3 dni od zgłoszenia gotowości do odbioru.</w:t>
      </w:r>
    </w:p>
    <w:p w:rsidR="006271D2" w:rsidRPr="00B53F83" w:rsidRDefault="00C46EB3">
      <w:pPr>
        <w:pStyle w:val="Akapitzlist"/>
        <w:numPr>
          <w:ilvl w:val="0"/>
          <w:numId w:val="8"/>
        </w:numPr>
        <w:jc w:val="both"/>
        <w:rPr>
          <w:color w:val="auto"/>
        </w:rPr>
      </w:pPr>
      <w:r w:rsidRPr="00B53F83">
        <w:rPr>
          <w:color w:val="auto"/>
        </w:rPr>
        <w:t>Po zakończeniu robót Wykonawca zgłosi Zamawiającemu gotowość do odbioru końcowego.</w:t>
      </w:r>
    </w:p>
    <w:p w:rsidR="006271D2" w:rsidRPr="00B53F83" w:rsidRDefault="00C46EB3">
      <w:pPr>
        <w:pStyle w:val="Akapitzlist"/>
        <w:numPr>
          <w:ilvl w:val="0"/>
          <w:numId w:val="8"/>
        </w:numPr>
        <w:jc w:val="both"/>
        <w:rPr>
          <w:color w:val="auto"/>
        </w:rPr>
      </w:pPr>
      <w:r w:rsidRPr="00B53F83">
        <w:rPr>
          <w:color w:val="auto"/>
        </w:rPr>
        <w:t>Gotowość do odbioru końcowego Wykonawca zgłasza Zamawiającemu na piśmie po potwierdzeniu przez inspektora nadzoru inwestorskiego wykonanego zakresu prac.</w:t>
      </w:r>
    </w:p>
    <w:p w:rsidR="006271D2" w:rsidRPr="00B53F83" w:rsidRDefault="00C46EB3">
      <w:pPr>
        <w:pStyle w:val="Akapitzlist"/>
        <w:numPr>
          <w:ilvl w:val="0"/>
          <w:numId w:val="8"/>
        </w:numPr>
        <w:jc w:val="both"/>
        <w:rPr>
          <w:color w:val="auto"/>
        </w:rPr>
      </w:pPr>
      <w:r w:rsidRPr="00B53F83">
        <w:rPr>
          <w:color w:val="auto"/>
        </w:rPr>
        <w:t>Zamawiający zobowiązany jest przystąpić do odbioru w ciągu 10 dni roboczych od zgłoszenia przez Wykonawcę gotowości do odbioru.</w:t>
      </w:r>
    </w:p>
    <w:p w:rsidR="006271D2" w:rsidRPr="00B53F83" w:rsidRDefault="00C46EB3">
      <w:pPr>
        <w:pStyle w:val="Akapitzlist"/>
        <w:numPr>
          <w:ilvl w:val="0"/>
          <w:numId w:val="8"/>
        </w:numPr>
        <w:jc w:val="both"/>
        <w:rPr>
          <w:color w:val="auto"/>
        </w:rPr>
      </w:pPr>
      <w:r w:rsidRPr="00B53F83">
        <w:rPr>
          <w:color w:val="auto"/>
        </w:rPr>
        <w:t>Kontynuowanie procedury odbiorowej jest możliwe w przypadku wykazania wad, których rodzaj pozwala na zakończenie procedury odbiorowej w terminie 7 dni roboczych od dnia przystąpienia do odbioru co zostanie potwierdzone pisemnie przez inspektora nadzoru inwestorskiego.</w:t>
      </w:r>
    </w:p>
    <w:p w:rsidR="006271D2" w:rsidRPr="00B53F83" w:rsidRDefault="00C46EB3">
      <w:pPr>
        <w:pStyle w:val="Akapitzlist"/>
        <w:numPr>
          <w:ilvl w:val="0"/>
          <w:numId w:val="8"/>
        </w:numPr>
        <w:jc w:val="both"/>
        <w:rPr>
          <w:color w:val="auto"/>
        </w:rPr>
      </w:pPr>
      <w:r w:rsidRPr="00B53F83">
        <w:rPr>
          <w:color w:val="auto"/>
        </w:rPr>
        <w:lastRenderedPageBreak/>
        <w:t>W przypadku wykazania wad, których usunięcie nie będzie możliwe w ww. terminie Zamawiający może odstąpić od czynności odbioru robót.</w:t>
      </w:r>
    </w:p>
    <w:p w:rsidR="006271D2" w:rsidRPr="00B53F83" w:rsidRDefault="00C46EB3">
      <w:pPr>
        <w:pStyle w:val="Akapitzlist"/>
        <w:numPr>
          <w:ilvl w:val="0"/>
          <w:numId w:val="8"/>
        </w:numPr>
        <w:jc w:val="both"/>
        <w:rPr>
          <w:color w:val="auto"/>
        </w:rPr>
      </w:pPr>
      <w:r w:rsidRPr="00B53F83">
        <w:rPr>
          <w:color w:val="auto"/>
        </w:rPr>
        <w:t>Zakończenie odbioru robót zostanie potwierdzone spisaniem końcowego protokołu odbioru robót. Protokół winien być podpisany przez kierownika robót i inspektora nadzoru inwestorskiego.</w:t>
      </w:r>
    </w:p>
    <w:p w:rsidR="006271D2" w:rsidRPr="00B53F83" w:rsidRDefault="00C46EB3">
      <w:pPr>
        <w:pStyle w:val="Akapitzlist"/>
        <w:numPr>
          <w:ilvl w:val="0"/>
          <w:numId w:val="8"/>
        </w:numPr>
        <w:jc w:val="both"/>
        <w:rPr>
          <w:color w:val="auto"/>
        </w:rPr>
      </w:pPr>
      <w:r w:rsidRPr="00B53F83">
        <w:rPr>
          <w:color w:val="auto"/>
        </w:rPr>
        <w:t>Wykonawca w ramach przedmiotu zamówienia wykona:</w:t>
      </w:r>
    </w:p>
    <w:p w:rsidR="006271D2" w:rsidRPr="00B53F83" w:rsidRDefault="00C46EB3">
      <w:pPr>
        <w:pStyle w:val="Akapitzlist"/>
        <w:numPr>
          <w:ilvl w:val="0"/>
          <w:numId w:val="9"/>
        </w:numPr>
        <w:jc w:val="both"/>
        <w:rPr>
          <w:color w:val="auto"/>
        </w:rPr>
      </w:pPr>
      <w:r w:rsidRPr="00B53F83">
        <w:rPr>
          <w:color w:val="auto"/>
        </w:rPr>
        <w:t>dokumentację powykonawczą (wyżej wymieniona dokumentacja zostanie przekazana w 3 egzemplarzach);</w:t>
      </w:r>
    </w:p>
    <w:p w:rsidR="006271D2" w:rsidRPr="00B53F83" w:rsidRDefault="00C46EB3">
      <w:pPr>
        <w:pStyle w:val="Akapitzlist"/>
        <w:numPr>
          <w:ilvl w:val="0"/>
          <w:numId w:val="9"/>
        </w:numPr>
        <w:jc w:val="both"/>
        <w:rPr>
          <w:color w:val="auto"/>
        </w:rPr>
      </w:pPr>
      <w:r w:rsidRPr="00B53F83">
        <w:rPr>
          <w:color w:val="auto"/>
        </w:rPr>
        <w:t>dokumentację geodezyjną, zawierającą wyniki geodezyjnej inwentaryzacji powykonawczej oraz informację o zgodności usytuowania obiektu budowlanego z projektem zagospodarowania działki lub terenu lub odstępstwach od tego projektu, sporządzoną przez osobę wykonującą samodzielne funkcje w dziedzinie geodezji i kartografii oraz posiadającą odpowiednie uprawnienia zawodowe (wyżej wymieniona dokumentacja zostanie przekazana w 3 egzemplarzach);</w:t>
      </w:r>
    </w:p>
    <w:p w:rsidR="006271D2" w:rsidRPr="00B53F83" w:rsidRDefault="00C46EB3">
      <w:pPr>
        <w:pStyle w:val="Akapitzlist"/>
        <w:numPr>
          <w:ilvl w:val="0"/>
          <w:numId w:val="9"/>
        </w:numPr>
        <w:jc w:val="both"/>
        <w:rPr>
          <w:color w:val="auto"/>
        </w:rPr>
      </w:pPr>
      <w:r w:rsidRPr="00B53F83">
        <w:rPr>
          <w:color w:val="auto"/>
        </w:rPr>
        <w:t>aktualizację mapy numerycznej i ewidencji budynków w związku z rozbiórką budynków przy ul. Wrocławskiej 30-38 w Kaliszu;</w:t>
      </w:r>
    </w:p>
    <w:p w:rsidR="006271D2" w:rsidRPr="00B53F83" w:rsidRDefault="00C46EB3">
      <w:pPr>
        <w:pStyle w:val="Akapitzlist"/>
        <w:numPr>
          <w:ilvl w:val="0"/>
          <w:numId w:val="9"/>
        </w:numPr>
        <w:jc w:val="both"/>
        <w:rPr>
          <w:color w:val="auto"/>
        </w:rPr>
      </w:pPr>
      <w:r w:rsidRPr="00B53F83">
        <w:rPr>
          <w:color w:val="auto"/>
        </w:rPr>
        <w:t>protokół z przeprowadzonej rozbiórki, potwierdzony przez inspektora nadzoru inwestorskiego w specjalności konstrukcyjno-budowlanej, w którym winny znaleźć się zapisy odnośnie sposobu zagospodarowania materiałów z rozbiórki.</w:t>
      </w:r>
    </w:p>
    <w:p w:rsidR="006271D2" w:rsidRPr="00675ED9" w:rsidRDefault="00C46EB3">
      <w:pPr>
        <w:jc w:val="center"/>
        <w:rPr>
          <w:b/>
          <w:color w:val="auto"/>
        </w:rPr>
      </w:pPr>
      <w:r w:rsidRPr="00675ED9">
        <w:rPr>
          <w:b/>
          <w:color w:val="auto"/>
        </w:rPr>
        <w:t>§ 9</w:t>
      </w:r>
    </w:p>
    <w:p w:rsidR="006271D2" w:rsidRPr="00B53F83" w:rsidRDefault="00C46EB3">
      <w:pPr>
        <w:pStyle w:val="Akapitzlist"/>
        <w:numPr>
          <w:ilvl w:val="0"/>
          <w:numId w:val="10"/>
        </w:numPr>
        <w:jc w:val="both"/>
        <w:rPr>
          <w:color w:val="auto"/>
        </w:rPr>
      </w:pPr>
      <w:r w:rsidRPr="00B53F83">
        <w:rPr>
          <w:color w:val="auto"/>
        </w:rPr>
        <w:t>Za wykonanie przedmiotu umowy przysługuje Wykonawcy od Zamawiającego wynagrodzenie ryczałtowe w wysokości brutto ...................... PLN (słownie złotych: .........................................) zawierające podatek VAT.</w:t>
      </w:r>
    </w:p>
    <w:p w:rsidR="006271D2" w:rsidRPr="00B53F83" w:rsidRDefault="00C46EB3">
      <w:pPr>
        <w:pStyle w:val="Akapitzlist"/>
        <w:numPr>
          <w:ilvl w:val="0"/>
          <w:numId w:val="10"/>
        </w:numPr>
        <w:jc w:val="both"/>
        <w:rPr>
          <w:color w:val="auto"/>
        </w:rPr>
      </w:pPr>
      <w:r w:rsidRPr="00B53F83">
        <w:rPr>
          <w:color w:val="auto"/>
        </w:rPr>
        <w:t>Wynagrodzenie ryczałtowe, o którym mowa w ust. 1, obejmuje wszelkie koszty związane z realizacją przedmiotu umowy, w tym ryzyko Wykonawcy z tytułu oszacowania wszelkich kosztów związanych z realizacją zadania. Niedoszacowanie, pominięcie czy brak rozpoznania zakresu przedmiotu umowy nie może być podstawą do żądania zmiany wynagrodzenia ryczałtowego określonego w ust. 1.</w:t>
      </w:r>
    </w:p>
    <w:p w:rsidR="006271D2" w:rsidRPr="00B53F83" w:rsidRDefault="00C46EB3">
      <w:pPr>
        <w:pStyle w:val="Akapitzlist"/>
        <w:numPr>
          <w:ilvl w:val="0"/>
          <w:numId w:val="10"/>
        </w:numPr>
        <w:jc w:val="both"/>
        <w:rPr>
          <w:color w:val="auto"/>
        </w:rPr>
      </w:pPr>
      <w:r w:rsidRPr="00B53F83">
        <w:rPr>
          <w:color w:val="auto"/>
        </w:rPr>
        <w:t>Jeżeli wskutek zmiany stosunków, której nie można było przewidzieć, wykonanie przedmiotu umowy groziłoby Wykonawcy rażącą stratą, Wykonawca może wystąpić do sądu o podwyższenie ryczałtu lub o rozwiązanie niniejszej umowy.</w:t>
      </w:r>
    </w:p>
    <w:p w:rsidR="006271D2" w:rsidRPr="00B53F83" w:rsidRDefault="00C46EB3">
      <w:pPr>
        <w:pStyle w:val="Akapitzlist"/>
        <w:numPr>
          <w:ilvl w:val="0"/>
          <w:numId w:val="10"/>
        </w:numPr>
        <w:jc w:val="both"/>
        <w:rPr>
          <w:color w:val="auto"/>
        </w:rPr>
      </w:pPr>
      <w:r w:rsidRPr="00B53F83">
        <w:rPr>
          <w:color w:val="auto"/>
        </w:rPr>
        <w:t>Strony postanawiają, że rozliczenie za wykonanie przedmiotu umowy odbędzie się fakturą końcową.</w:t>
      </w:r>
    </w:p>
    <w:p w:rsidR="006271D2" w:rsidRPr="00B53F83" w:rsidRDefault="00C46EB3">
      <w:pPr>
        <w:pStyle w:val="Akapitzlist"/>
        <w:numPr>
          <w:ilvl w:val="0"/>
          <w:numId w:val="10"/>
        </w:numPr>
        <w:jc w:val="both"/>
        <w:rPr>
          <w:color w:val="auto"/>
        </w:rPr>
      </w:pPr>
      <w:r w:rsidRPr="00B53F83">
        <w:rPr>
          <w:color w:val="auto"/>
        </w:rPr>
        <w:t>Podstawę do rozliczenia stanowić będzie protokół stanu robót podpisany przez inspektora nadzoru inwestorskiego oraz kierownika robót.</w:t>
      </w:r>
    </w:p>
    <w:p w:rsidR="006271D2" w:rsidRPr="00B53F83" w:rsidRDefault="00C46EB3">
      <w:pPr>
        <w:pStyle w:val="Akapitzlist"/>
        <w:numPr>
          <w:ilvl w:val="0"/>
          <w:numId w:val="10"/>
        </w:numPr>
        <w:jc w:val="both"/>
        <w:rPr>
          <w:color w:val="auto"/>
        </w:rPr>
      </w:pPr>
      <w:r w:rsidRPr="00B53F83">
        <w:rPr>
          <w:color w:val="auto"/>
        </w:rPr>
        <w:t>Faktura końcowa zostanie uregulowana po podpisaniu końcowego protokołu odbioru robót, o którym mowa w § 8 ust. 7 umowy.</w:t>
      </w:r>
    </w:p>
    <w:p w:rsidR="006271D2" w:rsidRPr="00B53F83" w:rsidRDefault="00C46EB3">
      <w:pPr>
        <w:pStyle w:val="Akapitzlist"/>
        <w:numPr>
          <w:ilvl w:val="0"/>
          <w:numId w:val="10"/>
        </w:numPr>
        <w:jc w:val="both"/>
        <w:rPr>
          <w:color w:val="auto"/>
        </w:rPr>
      </w:pPr>
      <w:r w:rsidRPr="00B53F83">
        <w:rPr>
          <w:color w:val="auto"/>
        </w:rPr>
        <w:t>Zamawiający dokona zapłaty faktury w terminie 30 dni licząc od daty jej doręczenia wraz z dokumentami rozliczeniowymi. Za dzień zapłaty wynagrodzenia przyjmuje się dzień obciążenia rachunku Zamawiającego.</w:t>
      </w:r>
    </w:p>
    <w:p w:rsidR="006271D2" w:rsidRPr="00B53F83" w:rsidRDefault="00C46EB3">
      <w:pPr>
        <w:pStyle w:val="Akapitzlist"/>
        <w:numPr>
          <w:ilvl w:val="0"/>
          <w:numId w:val="10"/>
        </w:numPr>
        <w:jc w:val="both"/>
        <w:rPr>
          <w:color w:val="auto"/>
        </w:rPr>
      </w:pPr>
      <w:r w:rsidRPr="00B53F83">
        <w:rPr>
          <w:color w:val="auto"/>
        </w:rPr>
        <w:t>Faktura wystawiona będzie w walucie polskiej i w takiej też walucie będzie realizowana przez Zamawiającego płatności.</w:t>
      </w:r>
    </w:p>
    <w:p w:rsidR="006271D2" w:rsidRPr="00675ED9" w:rsidRDefault="00C46EB3">
      <w:pPr>
        <w:jc w:val="center"/>
        <w:rPr>
          <w:b/>
          <w:color w:val="auto"/>
        </w:rPr>
      </w:pPr>
      <w:r w:rsidRPr="00675ED9">
        <w:rPr>
          <w:b/>
          <w:color w:val="auto"/>
        </w:rPr>
        <w:t>§ 10</w:t>
      </w:r>
    </w:p>
    <w:p w:rsidR="006271D2" w:rsidRPr="00B53F83" w:rsidRDefault="00C46EB3">
      <w:pPr>
        <w:pStyle w:val="Akapitzlist"/>
        <w:numPr>
          <w:ilvl w:val="0"/>
          <w:numId w:val="11"/>
        </w:numPr>
        <w:jc w:val="both"/>
        <w:rPr>
          <w:color w:val="auto"/>
        </w:rPr>
      </w:pPr>
      <w:r w:rsidRPr="00B53F83">
        <w:rPr>
          <w:color w:val="auto"/>
        </w:rPr>
        <w:t>W przypadku powierzenia przez Wykonawcę części zamówienia podwykonawcom obowiązują poniższe zasady.</w:t>
      </w:r>
    </w:p>
    <w:p w:rsidR="006271D2" w:rsidRPr="00B53F83" w:rsidRDefault="00C46EB3">
      <w:pPr>
        <w:pStyle w:val="Akapitzlist"/>
        <w:numPr>
          <w:ilvl w:val="0"/>
          <w:numId w:val="11"/>
        </w:numPr>
        <w:jc w:val="both"/>
        <w:rPr>
          <w:color w:val="auto"/>
        </w:rPr>
      </w:pPr>
      <w:r w:rsidRPr="00B53F83">
        <w:rPr>
          <w:color w:val="auto"/>
        </w:rPr>
        <w:lastRenderedPageBreak/>
        <w:t>Wykonawca jest odpowiedzialny jak za własne działanie lub zaniechanie, za działania lub zaniechania osób, za pomocą których wykonuje swoje zobowiązania wynikające z umowy, jak również osób, którym wykonanie zobowiązań powierza.</w:t>
      </w:r>
    </w:p>
    <w:p w:rsidR="006271D2" w:rsidRPr="00B53F83" w:rsidRDefault="00C46EB3">
      <w:pPr>
        <w:pStyle w:val="Akapitzlist"/>
        <w:numPr>
          <w:ilvl w:val="0"/>
          <w:numId w:val="11"/>
        </w:numPr>
        <w:jc w:val="both"/>
        <w:rPr>
          <w:color w:val="auto"/>
        </w:rPr>
      </w:pPr>
      <w:r w:rsidRPr="00B53F83">
        <w:rPr>
          <w:color w:val="auto"/>
        </w:rPr>
        <w:t>Zamawiającemu przysługuje prawo żądania od Wykonawcy zmiany podwykonawcy lub dalszego podwykonawcy w przypadku jeżeli ten realizuje prace w sposób niezgodny z niniejszą umową lub umową podwykonawczą lub przepisami obowiązującego prawa.</w:t>
      </w:r>
    </w:p>
    <w:p w:rsidR="006271D2" w:rsidRPr="00B53F83" w:rsidRDefault="00C46EB3">
      <w:pPr>
        <w:pStyle w:val="Akapitzlist"/>
        <w:numPr>
          <w:ilvl w:val="0"/>
          <w:numId w:val="11"/>
        </w:numPr>
        <w:jc w:val="both"/>
        <w:rPr>
          <w:color w:val="auto"/>
        </w:rPr>
      </w:pPr>
      <w:r w:rsidRPr="00B53F83">
        <w:rPr>
          <w:color w:val="auto"/>
        </w:rPr>
        <w:t>Wykonawca jest zobowiązany do koordynowania prac realizowanych przez podwykonawców.</w:t>
      </w:r>
    </w:p>
    <w:p w:rsidR="006271D2" w:rsidRPr="00B53F83" w:rsidRDefault="00C46EB3">
      <w:pPr>
        <w:pStyle w:val="Akapitzlist"/>
        <w:numPr>
          <w:ilvl w:val="0"/>
          <w:numId w:val="11"/>
        </w:numPr>
        <w:jc w:val="both"/>
        <w:rPr>
          <w:color w:val="auto"/>
        </w:rPr>
      </w:pPr>
      <w:r w:rsidRPr="00B53F83">
        <w:rPr>
          <w:color w:val="auto"/>
        </w:rPr>
        <w:t>Umowy o podwykonawstwo muszą być zawierane zgodnie z przepisami Kodeksu cywilnego, w tym zwłaszcza dotyczącymi robót budowlanych, oraz przepisami ustawy Prawo Budowlane.</w:t>
      </w:r>
    </w:p>
    <w:p w:rsidR="006271D2" w:rsidRPr="00B53F83" w:rsidRDefault="00C46EB3">
      <w:pPr>
        <w:pStyle w:val="Akapitzlist"/>
        <w:numPr>
          <w:ilvl w:val="0"/>
          <w:numId w:val="11"/>
        </w:numPr>
        <w:jc w:val="both"/>
        <w:rPr>
          <w:color w:val="auto"/>
        </w:rPr>
      </w:pPr>
      <w:r w:rsidRPr="00B53F83">
        <w:rPr>
          <w:color w:val="auto"/>
        </w:rPr>
        <w:t>Umowa o podwykonawstwo wymaga zachowania formy pisemnej.</w:t>
      </w:r>
    </w:p>
    <w:p w:rsidR="006271D2" w:rsidRPr="00B53F83" w:rsidRDefault="00C46EB3">
      <w:pPr>
        <w:pStyle w:val="Akapitzlist"/>
        <w:numPr>
          <w:ilvl w:val="0"/>
          <w:numId w:val="11"/>
        </w:numPr>
        <w:jc w:val="both"/>
        <w:rPr>
          <w:color w:val="auto"/>
        </w:rPr>
      </w:pPr>
      <w:r w:rsidRPr="00B53F83">
        <w:rPr>
          <w:color w:val="auto"/>
        </w:rPr>
        <w:t>Umowa o podwykonawstwo musi określać w szczególności:</w:t>
      </w:r>
    </w:p>
    <w:p w:rsidR="006271D2" w:rsidRPr="00B53F83" w:rsidRDefault="00C46EB3">
      <w:pPr>
        <w:pStyle w:val="Akapitzlist"/>
        <w:numPr>
          <w:ilvl w:val="0"/>
          <w:numId w:val="12"/>
        </w:numPr>
        <w:jc w:val="both"/>
        <w:rPr>
          <w:color w:val="auto"/>
        </w:rPr>
      </w:pPr>
      <w:r w:rsidRPr="00B53F83">
        <w:rPr>
          <w:color w:val="auto"/>
        </w:rPr>
        <w:t>jednoznaczne określenie stron umowy z podaniem osób uprawnionych do ich reprezentowania,</w:t>
      </w:r>
    </w:p>
    <w:p w:rsidR="006271D2" w:rsidRPr="00B53F83" w:rsidRDefault="00C46EB3">
      <w:pPr>
        <w:pStyle w:val="Akapitzlist"/>
        <w:numPr>
          <w:ilvl w:val="0"/>
          <w:numId w:val="12"/>
        </w:numPr>
        <w:jc w:val="both"/>
        <w:rPr>
          <w:color w:val="auto"/>
        </w:rPr>
      </w:pPr>
      <w:r w:rsidRPr="00B53F83">
        <w:rPr>
          <w:color w:val="auto"/>
        </w:rPr>
        <w:t>wskazanie przedmiotu zamówienia, którego dotyczy i który musi być zgodny z przedmiotem umowy zawartej pomiędzy Zamawiającym a Wykonawcą,</w:t>
      </w:r>
    </w:p>
    <w:p w:rsidR="006271D2" w:rsidRPr="00B53F83" w:rsidRDefault="00C46EB3">
      <w:pPr>
        <w:pStyle w:val="Akapitzlist"/>
        <w:numPr>
          <w:ilvl w:val="0"/>
          <w:numId w:val="12"/>
        </w:numPr>
        <w:jc w:val="both"/>
        <w:rPr>
          <w:color w:val="auto"/>
        </w:rPr>
      </w:pPr>
      <w:r w:rsidRPr="00B53F83">
        <w:rPr>
          <w:color w:val="auto"/>
        </w:rPr>
        <w:t>zakres robót, dostaw lub usług zleconych podwykonawcy lub dalszemu podwykonawcy wraz z kosztorysem określającym ceny jednostkowe i wartość zleconych do wykonania prac,</w:t>
      </w:r>
    </w:p>
    <w:p w:rsidR="006271D2" w:rsidRPr="00B53F83" w:rsidRDefault="00C46EB3">
      <w:pPr>
        <w:pStyle w:val="Akapitzlist"/>
        <w:numPr>
          <w:ilvl w:val="0"/>
          <w:numId w:val="12"/>
        </w:numPr>
        <w:jc w:val="both"/>
        <w:rPr>
          <w:color w:val="auto"/>
        </w:rPr>
      </w:pPr>
      <w:r w:rsidRPr="00B53F83">
        <w:rPr>
          <w:color w:val="auto"/>
        </w:rPr>
        <w:t>termin wykonania zleconych podwykonawcy lub dalszemu podwykonawcy robót, dostaw lub usług,</w:t>
      </w:r>
    </w:p>
    <w:p w:rsidR="006271D2" w:rsidRPr="00B53F83" w:rsidRDefault="00C46EB3">
      <w:pPr>
        <w:pStyle w:val="Akapitzlist"/>
        <w:numPr>
          <w:ilvl w:val="0"/>
          <w:numId w:val="12"/>
        </w:numPr>
        <w:jc w:val="both"/>
        <w:rPr>
          <w:color w:val="auto"/>
        </w:rPr>
      </w:pPr>
      <w:r w:rsidRPr="00B53F83">
        <w:rPr>
          <w:color w:val="auto"/>
        </w:rPr>
        <w:t>określenie wynagrodzenia i warunków jego zapłaty, z zastrzeżeniem, że termin zapłaty wynagrodzenia na rzecz podwykonawcy lub dalszego podwykonawcy nie może być dłuższy niż 14 dni od dnia doręczenia Wykonawcy lub podwykonawcy faktury lub rachunku, potwierdzających wykonanie zleconych podwykonawcy lub dalszemu podwykonawcy robót, dostaw lub usług. Podstawę rozliczenia między stronami stanowić będzie faktura/rachunek z opisem umożliwiającym zweryfikowanie, że faktura/rachunek dotyczy zapłaty za wykonanie przedmiotu umowy lub części przedmiotu umowy zawartej pomiędzy Zamawiającym a Wykonawcą,</w:t>
      </w:r>
    </w:p>
    <w:p w:rsidR="006271D2" w:rsidRPr="00B53F83" w:rsidRDefault="00C46EB3">
      <w:pPr>
        <w:pStyle w:val="Akapitzlist"/>
        <w:numPr>
          <w:ilvl w:val="0"/>
          <w:numId w:val="12"/>
        </w:numPr>
        <w:jc w:val="both"/>
        <w:rPr>
          <w:color w:val="auto"/>
        </w:rPr>
      </w:pPr>
      <w:r w:rsidRPr="00B53F83">
        <w:rPr>
          <w:color w:val="auto"/>
        </w:rPr>
        <w:t>obowiązek poinformowania Zamawiającego przez podwykonawcę lub dalszego podwykonawcę o rozwiązaniu lub odstąpieniu od umowy z podwykonawcą lub dalszym podwykonawcą,</w:t>
      </w:r>
    </w:p>
    <w:p w:rsidR="006271D2" w:rsidRPr="00B53F83" w:rsidRDefault="00C46EB3">
      <w:pPr>
        <w:pStyle w:val="Akapitzlist"/>
        <w:numPr>
          <w:ilvl w:val="0"/>
          <w:numId w:val="12"/>
        </w:numPr>
        <w:jc w:val="both"/>
        <w:rPr>
          <w:color w:val="auto"/>
        </w:rPr>
      </w:pPr>
      <w:r w:rsidRPr="00B53F83">
        <w:rPr>
          <w:color w:val="auto"/>
        </w:rPr>
        <w:t>ustalenie takiego okresu odpowiedzialności za wady lub gwarancji jakości aby nie był on krótszy od okresu odpowiedzialności za wady lub gwarancji jakości Wykonawcy wobec Zamawiającego,</w:t>
      </w:r>
    </w:p>
    <w:p w:rsidR="006271D2" w:rsidRPr="00B53F83" w:rsidRDefault="00C46EB3">
      <w:pPr>
        <w:pStyle w:val="Akapitzlist"/>
        <w:numPr>
          <w:ilvl w:val="0"/>
          <w:numId w:val="12"/>
        </w:numPr>
        <w:jc w:val="both"/>
        <w:rPr>
          <w:color w:val="auto"/>
        </w:rPr>
      </w:pPr>
      <w:r w:rsidRPr="00B53F83">
        <w:rPr>
          <w:color w:val="auto"/>
        </w:rPr>
        <w:t>umowa o podwykonawstwo nie może zawierać innych zobowiązań, aniżeli te związane z realizacją umowy między Zamawiającym a Wykonawcą.</w:t>
      </w:r>
    </w:p>
    <w:p w:rsidR="006271D2" w:rsidRPr="00B53F83" w:rsidRDefault="00C46EB3">
      <w:pPr>
        <w:pStyle w:val="Akapitzlist"/>
        <w:numPr>
          <w:ilvl w:val="0"/>
          <w:numId w:val="11"/>
        </w:numPr>
        <w:jc w:val="both"/>
        <w:rPr>
          <w:color w:val="auto"/>
        </w:rPr>
      </w:pPr>
      <w:r w:rsidRPr="00B53F83">
        <w:rPr>
          <w:color w:val="auto"/>
        </w:rPr>
        <w:t>Wykonawca, podwykonawca lub dalszy podwykonawca jest zobowiązany przedłożyć Zamawiającemu projekt umowy o podwykonawstwo, zgodny z warunkami określonymi w § 10 ust. 7, w terminie 7 dni przed planowanym terminem podpisania umowy, jednak nie później niż 7 dni przed planowanym terminem rozpoczęcia robót przez podwykonawcę. W terminie 30 dni od dnia otrzymania projektu umowy o podwykonawstwo Zamawiający może zgłosić na piśmie sprzeciw wobec treści tego projektu, w szczególności gdy otrzymany projekt umowy nie spełnia wymagań określonych w SIWZ. Niezgłoszenie sprzeciwu w we wskazanym terminie uważa się za akceptację projektu umowy przez Zamawiającego.</w:t>
      </w:r>
    </w:p>
    <w:p w:rsidR="006271D2" w:rsidRPr="00B53F83" w:rsidRDefault="00C46EB3">
      <w:pPr>
        <w:spacing w:after="0" w:line="360" w:lineRule="auto"/>
        <w:jc w:val="center"/>
        <w:rPr>
          <w:rFonts w:ascii="Calibri" w:eastAsia="SimSun" w:hAnsi="Calibri" w:cs="Arial"/>
          <w:b/>
          <w:bCs/>
          <w:color w:val="auto"/>
          <w:lang w:eastAsia="zh-CN"/>
        </w:rPr>
      </w:pPr>
      <w:r w:rsidRPr="00B53F83">
        <w:rPr>
          <w:rFonts w:eastAsia="SimSun" w:cs="Arial"/>
          <w:b/>
          <w:bCs/>
          <w:color w:val="auto"/>
          <w:lang w:eastAsia="zh-CN"/>
        </w:rPr>
        <w:t>§ 11</w:t>
      </w:r>
    </w:p>
    <w:p w:rsidR="006271D2" w:rsidRPr="00B53F83" w:rsidRDefault="00C46EB3">
      <w:pPr>
        <w:numPr>
          <w:ilvl w:val="1"/>
          <w:numId w:val="21"/>
        </w:numPr>
        <w:tabs>
          <w:tab w:val="left" w:pos="360"/>
        </w:tabs>
        <w:spacing w:after="0" w:line="240" w:lineRule="auto"/>
        <w:ind w:left="360"/>
        <w:jc w:val="both"/>
        <w:rPr>
          <w:rFonts w:ascii="Calibri" w:eastAsia="SimSun" w:hAnsi="Calibri" w:cs="Arial"/>
          <w:color w:val="auto"/>
          <w:lang w:eastAsia="zh-CN"/>
        </w:rPr>
      </w:pPr>
      <w:r w:rsidRPr="00B53F83">
        <w:rPr>
          <w:rFonts w:eastAsia="SimSun" w:cs="Arial"/>
          <w:color w:val="auto"/>
          <w:lang w:eastAsia="zh-CN"/>
        </w:rPr>
        <w:t xml:space="preserve">Wykonawca, z zastrzeżeniem ust. 2, na wykonany przedmiot zamówienia udziela  Zamawiającemu gwarancji jakości </w:t>
      </w:r>
      <w:r w:rsidRPr="00B53F83">
        <w:rPr>
          <w:rFonts w:eastAsia="SimSun" w:cs="Arial"/>
          <w:b/>
          <w:bCs/>
          <w:color w:val="auto"/>
          <w:u w:val="single"/>
          <w:lang w:eastAsia="zh-CN"/>
        </w:rPr>
        <w:t>na okres ......................</w:t>
      </w:r>
      <w:r w:rsidRPr="00B53F83">
        <w:rPr>
          <w:rFonts w:eastAsia="SimSun" w:cs="Arial"/>
          <w:color w:val="auto"/>
          <w:lang w:eastAsia="zh-CN"/>
        </w:rPr>
        <w:t>.</w:t>
      </w:r>
    </w:p>
    <w:p w:rsidR="006271D2" w:rsidRPr="00B53F83" w:rsidRDefault="00C46EB3">
      <w:pPr>
        <w:numPr>
          <w:ilvl w:val="1"/>
          <w:numId w:val="21"/>
        </w:numPr>
        <w:tabs>
          <w:tab w:val="left" w:pos="360"/>
        </w:tabs>
        <w:spacing w:after="0" w:line="240" w:lineRule="auto"/>
        <w:ind w:left="360"/>
        <w:jc w:val="both"/>
        <w:rPr>
          <w:rFonts w:ascii="Calibri" w:eastAsia="SimSun" w:hAnsi="Calibri" w:cs="Arial"/>
          <w:color w:val="auto"/>
          <w:lang w:eastAsia="zh-CN"/>
        </w:rPr>
      </w:pPr>
      <w:r w:rsidRPr="00B53F83">
        <w:rPr>
          <w:rFonts w:eastAsia="SimSun" w:cs="Arial"/>
          <w:color w:val="auto"/>
          <w:lang w:eastAsia="zh-CN"/>
        </w:rPr>
        <w:lastRenderedPageBreak/>
        <w:t>Termin gwarancji biegnie od daty podpisania przez strony końcowego protokołu odbioru robót, o którym mowa w § 8 ust. 7 umowy.</w:t>
      </w:r>
    </w:p>
    <w:p w:rsidR="006271D2" w:rsidRPr="00B53F83" w:rsidRDefault="00C46EB3">
      <w:pPr>
        <w:numPr>
          <w:ilvl w:val="1"/>
          <w:numId w:val="21"/>
        </w:numPr>
        <w:tabs>
          <w:tab w:val="left" w:pos="360"/>
        </w:tabs>
        <w:spacing w:after="0" w:line="240" w:lineRule="auto"/>
        <w:ind w:left="360"/>
        <w:jc w:val="both"/>
        <w:rPr>
          <w:rFonts w:ascii="Calibri" w:eastAsia="SimSun" w:hAnsi="Calibri" w:cs="Arial"/>
          <w:color w:val="auto"/>
          <w:lang w:eastAsia="zh-CN"/>
        </w:rPr>
      </w:pPr>
      <w:r w:rsidRPr="00B53F83">
        <w:rPr>
          <w:rFonts w:eastAsia="SimSun" w:cs="Arial"/>
          <w:color w:val="auto"/>
          <w:lang w:eastAsia="zh-CN"/>
        </w:rPr>
        <w:t>Strony zgodnie postanawiają, że egzekwowanie usuwania wad lub awarii przez Wykonawcę wykonywać będzie Zamawiający lub inny podmiot wskazany na piśmie przez Zamawiającego.</w:t>
      </w:r>
    </w:p>
    <w:p w:rsidR="006271D2" w:rsidRPr="00B53F83" w:rsidRDefault="00C46EB3" w:rsidP="00675ED9">
      <w:pPr>
        <w:numPr>
          <w:ilvl w:val="1"/>
          <w:numId w:val="21"/>
        </w:numPr>
        <w:tabs>
          <w:tab w:val="left" w:pos="360"/>
        </w:tabs>
        <w:spacing w:line="240" w:lineRule="auto"/>
        <w:ind w:left="360"/>
        <w:jc w:val="both"/>
        <w:rPr>
          <w:rFonts w:ascii="Calibri" w:eastAsia="SimSun" w:hAnsi="Calibri" w:cs="Arial"/>
          <w:color w:val="auto"/>
          <w:lang w:eastAsia="zh-CN"/>
        </w:rPr>
      </w:pPr>
      <w:r w:rsidRPr="00B53F83">
        <w:rPr>
          <w:rFonts w:eastAsia="SimSun" w:cs="Arial"/>
          <w:color w:val="auto"/>
          <w:lang w:eastAsia="zh-CN"/>
        </w:rPr>
        <w:t>Przegląd przed upływem okresu gwarancji jest dokonywany przez Zamawiającego z udziałem Wykonawcy w formie protokolarnej i ma na celu stwierdzenie wykonania przez Wykonawcę zobowiązań wynikających z gwarancji. Dopuszcza się dokonanie odbioru bez udziału Wykonawcy.</w:t>
      </w:r>
    </w:p>
    <w:p w:rsidR="006271D2" w:rsidRPr="00B53F83" w:rsidRDefault="00C46EB3">
      <w:pPr>
        <w:spacing w:after="0" w:line="360" w:lineRule="auto"/>
        <w:jc w:val="center"/>
        <w:rPr>
          <w:rFonts w:ascii="Calibri" w:eastAsia="SimSun" w:hAnsi="Calibri" w:cs="Arial"/>
          <w:b/>
          <w:bCs/>
          <w:color w:val="auto"/>
          <w:lang w:eastAsia="zh-CN"/>
        </w:rPr>
      </w:pPr>
      <w:r w:rsidRPr="00B53F83">
        <w:rPr>
          <w:rFonts w:eastAsia="SimSun" w:cs="Arial"/>
          <w:b/>
          <w:bCs/>
          <w:color w:val="auto"/>
          <w:lang w:eastAsia="zh-CN"/>
        </w:rPr>
        <w:t>§ 12</w:t>
      </w:r>
    </w:p>
    <w:p w:rsidR="006271D2" w:rsidRPr="00B53F83" w:rsidRDefault="00C46EB3">
      <w:pPr>
        <w:numPr>
          <w:ilvl w:val="2"/>
          <w:numId w:val="21"/>
        </w:numPr>
        <w:tabs>
          <w:tab w:val="left" w:pos="360"/>
          <w:tab w:val="left" w:pos="1080"/>
        </w:tabs>
        <w:spacing w:after="0" w:line="240" w:lineRule="auto"/>
        <w:ind w:left="360"/>
        <w:jc w:val="both"/>
        <w:rPr>
          <w:rFonts w:ascii="Calibri" w:eastAsia="SimSun" w:hAnsi="Calibri" w:cs="Arial"/>
          <w:color w:val="auto"/>
          <w:lang w:eastAsia="zh-CN"/>
        </w:rPr>
      </w:pPr>
      <w:r w:rsidRPr="00B53F83">
        <w:rPr>
          <w:rFonts w:eastAsia="SimSun" w:cs="Arial"/>
          <w:color w:val="auto"/>
          <w:lang w:eastAsia="zh-CN"/>
        </w:rPr>
        <w:t>Zamawiający lub inny podmiot wskazany na piśmie przez Zamawiającego w razie stwierdzenia w okresie gwarancji ewentualnych awarii lub wad w wykonanym przedmiocie umowy, obowiązany jest do przedłożenia Wykonawcy, najpóźniej w ciągu 30 dni od dnia ich ujawnienia, stosownej reklamacji wraz z podaniem terminu ich usunięcia.</w:t>
      </w:r>
    </w:p>
    <w:p w:rsidR="006271D2" w:rsidRPr="00B53F83" w:rsidRDefault="00C46EB3">
      <w:pPr>
        <w:numPr>
          <w:ilvl w:val="2"/>
          <w:numId w:val="21"/>
        </w:numPr>
        <w:tabs>
          <w:tab w:val="left" w:pos="360"/>
          <w:tab w:val="left" w:pos="1080"/>
        </w:tabs>
        <w:spacing w:after="0" w:line="240" w:lineRule="auto"/>
        <w:ind w:left="360"/>
        <w:jc w:val="both"/>
        <w:rPr>
          <w:rFonts w:ascii="Calibri" w:eastAsia="SimSun" w:hAnsi="Calibri" w:cs="Arial"/>
          <w:color w:val="auto"/>
          <w:lang w:eastAsia="zh-CN"/>
        </w:rPr>
      </w:pPr>
      <w:r w:rsidRPr="00B53F83">
        <w:rPr>
          <w:rFonts w:eastAsia="SimSun" w:cs="Arial"/>
          <w:color w:val="auto"/>
          <w:lang w:eastAsia="zh-CN"/>
        </w:rPr>
        <w:t>Jeżeli Wykonawca nie przystąpi do usunięcia wad lub awarii w ustalonym terminie, Zamawiający może powierzyć ich usunięcie osobie trzeciej na koszt i ryzyko Wykonawcy oraz bez utraty gwarancji udzielonej przez Wykonawcę albo obniżyć wynagrodzenie.</w:t>
      </w:r>
    </w:p>
    <w:p w:rsidR="006271D2" w:rsidRPr="00B53F83" w:rsidRDefault="00C46EB3">
      <w:pPr>
        <w:numPr>
          <w:ilvl w:val="2"/>
          <w:numId w:val="21"/>
        </w:numPr>
        <w:tabs>
          <w:tab w:val="left" w:pos="360"/>
          <w:tab w:val="left" w:pos="1080"/>
        </w:tabs>
        <w:spacing w:after="0" w:line="240" w:lineRule="auto"/>
        <w:ind w:left="360"/>
        <w:jc w:val="both"/>
        <w:rPr>
          <w:rFonts w:ascii="Calibri" w:eastAsia="SimSun" w:hAnsi="Calibri" w:cs="Arial"/>
          <w:color w:val="auto"/>
          <w:lang w:eastAsia="zh-CN"/>
        </w:rPr>
      </w:pPr>
      <w:r w:rsidRPr="00B53F83">
        <w:rPr>
          <w:rFonts w:eastAsia="SimSun" w:cs="Arial"/>
          <w:color w:val="auto"/>
          <w:lang w:eastAsia="zh-CN"/>
        </w:rPr>
        <w:t>Niniejsza umowa stanowi dokument gwarancyjny w rozumieniu przepisów Kodeksu cywilnego.</w:t>
      </w:r>
    </w:p>
    <w:p w:rsidR="006271D2" w:rsidRPr="00B53F83" w:rsidRDefault="00C46EB3" w:rsidP="00675ED9">
      <w:pPr>
        <w:numPr>
          <w:ilvl w:val="2"/>
          <w:numId w:val="21"/>
        </w:numPr>
        <w:tabs>
          <w:tab w:val="left" w:pos="360"/>
          <w:tab w:val="left" w:pos="1080"/>
        </w:tabs>
        <w:spacing w:line="240" w:lineRule="auto"/>
        <w:ind w:left="360"/>
        <w:jc w:val="both"/>
        <w:rPr>
          <w:color w:val="auto"/>
        </w:rPr>
      </w:pPr>
      <w:r w:rsidRPr="00B53F83">
        <w:rPr>
          <w:rFonts w:eastAsia="SimSun" w:cs="Arial"/>
          <w:color w:val="auto"/>
          <w:lang w:eastAsia="zh-CN"/>
        </w:rPr>
        <w:t>Zamawiający może dochodzić roszczeń z tytułu gwarancji także po terminie określonym w § 11 ust. 1 jeżeli wniósł reklamację przed upływem tego terminu.</w:t>
      </w:r>
    </w:p>
    <w:p w:rsidR="006271D2" w:rsidRPr="00B53F83" w:rsidRDefault="00C46EB3">
      <w:pPr>
        <w:jc w:val="center"/>
        <w:rPr>
          <w:b/>
          <w:color w:val="auto"/>
        </w:rPr>
      </w:pPr>
      <w:r w:rsidRPr="00B53F83">
        <w:rPr>
          <w:b/>
          <w:color w:val="auto"/>
        </w:rPr>
        <w:t>§ 13</w:t>
      </w:r>
    </w:p>
    <w:p w:rsidR="006271D2" w:rsidRPr="00B53F83" w:rsidRDefault="00C46EB3">
      <w:pPr>
        <w:pStyle w:val="Akapitzlist"/>
        <w:numPr>
          <w:ilvl w:val="0"/>
          <w:numId w:val="13"/>
        </w:numPr>
        <w:jc w:val="both"/>
        <w:rPr>
          <w:color w:val="auto"/>
        </w:rPr>
      </w:pPr>
      <w:r w:rsidRPr="00B53F83">
        <w:rPr>
          <w:color w:val="auto"/>
        </w:rPr>
        <w:t>Za opóźnienie w zakończeniu robót budowlanych w terminie, o którym mowa w § 3 ust. 3, Wykonawca zapłaci Zamawiającemu karę umowną w wysokości 0,3% wartości wynagrodzenia określonego w § 9 ust. 1 umowy, za każdy rozpoczęty dzień opóźnienia.</w:t>
      </w:r>
    </w:p>
    <w:p w:rsidR="006271D2" w:rsidRPr="00B53F83" w:rsidRDefault="00C46EB3">
      <w:pPr>
        <w:pStyle w:val="Akapitzlist"/>
        <w:numPr>
          <w:ilvl w:val="0"/>
          <w:numId w:val="13"/>
        </w:numPr>
        <w:jc w:val="both"/>
        <w:rPr>
          <w:color w:val="auto"/>
        </w:rPr>
      </w:pPr>
      <w:r w:rsidRPr="00B53F83">
        <w:rPr>
          <w:color w:val="auto"/>
        </w:rPr>
        <w:t>W przypadku opóźnienia w usunięciu wad stwierdzonych przy odbiorze Wykonawca zapłaci Zamawiającemu karę umowną w wysokości 0,3% wartości wynagrodzenia określonego w § 9 ust. 1 umowy, za każdy rozpoczęty dzień opóźnienia liczonej od dnia wyznaczonego na usunięcie wad lub usterek.</w:t>
      </w:r>
    </w:p>
    <w:p w:rsidR="006271D2" w:rsidRPr="00B53F83" w:rsidRDefault="00C46EB3">
      <w:pPr>
        <w:pStyle w:val="Akapitzlist"/>
        <w:numPr>
          <w:ilvl w:val="0"/>
          <w:numId w:val="13"/>
        </w:numPr>
        <w:jc w:val="both"/>
        <w:rPr>
          <w:color w:val="auto"/>
        </w:rPr>
      </w:pPr>
      <w:r w:rsidRPr="00B53F83">
        <w:rPr>
          <w:color w:val="auto"/>
        </w:rPr>
        <w:t>Wysokość kar umownych określonych w ust. 1 i ust. 2 nie może przekroczyć 50% wartości wynagrodzenia określonego w § 9 ust. 1 umowy.</w:t>
      </w:r>
    </w:p>
    <w:p w:rsidR="006271D2" w:rsidRPr="00B53F83" w:rsidRDefault="00C46EB3">
      <w:pPr>
        <w:pStyle w:val="Akapitzlist"/>
        <w:numPr>
          <w:ilvl w:val="0"/>
          <w:numId w:val="13"/>
        </w:numPr>
        <w:jc w:val="both"/>
        <w:rPr>
          <w:color w:val="auto"/>
        </w:rPr>
      </w:pPr>
      <w:r w:rsidRPr="00B53F83">
        <w:rPr>
          <w:color w:val="auto"/>
        </w:rPr>
        <w:t>W przypadku nieprzedłożenia do zaakceptowania projektu umowy o podwykonawstwo lub jej zmiany Wykonawca zapłaci Zamawiającemu karę umowną w wysokości 5.000,00 PLN, za każdy taki przypadek.</w:t>
      </w:r>
    </w:p>
    <w:p w:rsidR="006271D2" w:rsidRPr="00B53F83" w:rsidRDefault="00C46EB3">
      <w:pPr>
        <w:pStyle w:val="Akapitzlist"/>
        <w:numPr>
          <w:ilvl w:val="0"/>
          <w:numId w:val="13"/>
        </w:numPr>
        <w:jc w:val="both"/>
        <w:rPr>
          <w:color w:val="auto"/>
        </w:rPr>
      </w:pPr>
      <w:r w:rsidRPr="00B53F83">
        <w:rPr>
          <w:color w:val="auto"/>
        </w:rPr>
        <w:t>W przypadku nieterminowej zapłaty wynagrodzenia należnego podwykonawcy lub dalszemu podwykonawcy Wykonawca zapłaci Zamawiającemu karę umowną w wysokości 0,05% wartości wynagrodzenia określonego w § 9 ust. 1 umowy, za każdy rozpoczęty dzień opóźnienia.</w:t>
      </w:r>
    </w:p>
    <w:p w:rsidR="006271D2" w:rsidRPr="00B53F83" w:rsidRDefault="00C46EB3">
      <w:pPr>
        <w:pStyle w:val="Akapitzlist"/>
        <w:numPr>
          <w:ilvl w:val="0"/>
          <w:numId w:val="13"/>
        </w:numPr>
        <w:jc w:val="both"/>
        <w:rPr>
          <w:color w:val="auto"/>
        </w:rPr>
      </w:pPr>
      <w:r w:rsidRPr="00B53F83">
        <w:rPr>
          <w:color w:val="auto"/>
        </w:rPr>
        <w:t>W przypadku konieczności wypłaty przez Zamawiającego wynagrodzenia należnego podwykonawcy lub dalszemu podwykonawcy z uwagi na brak zapłaty przez Wykonawcę, Wykonawca zapłaci Zamawiającemu karę umowną w wysokości 5.000,00 PLN za każdy taki przypadek.</w:t>
      </w:r>
    </w:p>
    <w:p w:rsidR="006271D2" w:rsidRPr="00B53F83" w:rsidRDefault="00C46EB3">
      <w:pPr>
        <w:pStyle w:val="Akapitzlist"/>
        <w:numPr>
          <w:ilvl w:val="0"/>
          <w:numId w:val="13"/>
        </w:numPr>
        <w:jc w:val="both"/>
        <w:rPr>
          <w:color w:val="auto"/>
        </w:rPr>
      </w:pPr>
      <w:r w:rsidRPr="00B53F83">
        <w:rPr>
          <w:color w:val="auto"/>
        </w:rPr>
        <w:t>W przypadku braku zmiany umowy o podwykonawstwo w zakresie wymaganego terminu zapłaty określonego w § 10 ust. 7 pkt 5) Wykonawca zapłaci Zamawiającemu karę umowną w wysokości 5.000,00 PLN, za każdy taki przypadek.</w:t>
      </w:r>
    </w:p>
    <w:p w:rsidR="006271D2" w:rsidRPr="00675ED9" w:rsidRDefault="00C46EB3">
      <w:pPr>
        <w:jc w:val="center"/>
        <w:rPr>
          <w:b/>
          <w:color w:val="auto"/>
        </w:rPr>
      </w:pPr>
      <w:r w:rsidRPr="00675ED9">
        <w:rPr>
          <w:b/>
          <w:color w:val="auto"/>
        </w:rPr>
        <w:t>§ 14</w:t>
      </w:r>
    </w:p>
    <w:p w:rsidR="006271D2" w:rsidRPr="00B53F83" w:rsidRDefault="00C46EB3">
      <w:pPr>
        <w:pStyle w:val="Akapitzlist"/>
        <w:numPr>
          <w:ilvl w:val="0"/>
          <w:numId w:val="14"/>
        </w:numPr>
        <w:jc w:val="both"/>
        <w:rPr>
          <w:color w:val="auto"/>
        </w:rPr>
      </w:pPr>
      <w:r w:rsidRPr="00B53F83">
        <w:rPr>
          <w:color w:val="auto"/>
        </w:rPr>
        <w:t>Zamawiający zastrzega sobie prawo potrącania kar umownych z wynagrodzenia Wykonawcy naliczonego na podstawie wystawionej faktury.</w:t>
      </w:r>
    </w:p>
    <w:p w:rsidR="006271D2" w:rsidRPr="00B53F83" w:rsidRDefault="00C46EB3">
      <w:pPr>
        <w:pStyle w:val="Akapitzlist"/>
        <w:numPr>
          <w:ilvl w:val="0"/>
          <w:numId w:val="14"/>
        </w:numPr>
        <w:jc w:val="both"/>
        <w:rPr>
          <w:color w:val="auto"/>
        </w:rPr>
      </w:pPr>
      <w:r w:rsidRPr="00B53F83">
        <w:rPr>
          <w:color w:val="auto"/>
        </w:rPr>
        <w:t>Zamawiający zastrzega sobie prawo dochodzenia odszkodowania uzupełniającego, przekraczającego wysokości kar umownych, do wysokości rzeczywiście poniesionej szkody.</w:t>
      </w:r>
    </w:p>
    <w:p w:rsidR="006271D2" w:rsidRPr="00B53F83" w:rsidRDefault="00C46EB3">
      <w:pPr>
        <w:pStyle w:val="Akapitzlist"/>
        <w:numPr>
          <w:ilvl w:val="0"/>
          <w:numId w:val="14"/>
        </w:numPr>
        <w:jc w:val="both"/>
        <w:rPr>
          <w:color w:val="auto"/>
        </w:rPr>
      </w:pPr>
      <w:r w:rsidRPr="00B53F83">
        <w:rPr>
          <w:color w:val="auto"/>
        </w:rPr>
        <w:lastRenderedPageBreak/>
        <w:t>Wykonawca oświadcza, że wyraża zgodę na potrącenie kar umownych z przysługującego mu wynagrodzenia.</w:t>
      </w:r>
    </w:p>
    <w:p w:rsidR="006271D2" w:rsidRPr="00675ED9" w:rsidRDefault="00C46EB3">
      <w:pPr>
        <w:jc w:val="center"/>
        <w:rPr>
          <w:b/>
          <w:color w:val="auto"/>
        </w:rPr>
      </w:pPr>
      <w:r w:rsidRPr="00675ED9">
        <w:rPr>
          <w:b/>
          <w:color w:val="auto"/>
        </w:rPr>
        <w:t>§ 15</w:t>
      </w:r>
    </w:p>
    <w:p w:rsidR="006271D2" w:rsidRPr="00B53F83" w:rsidRDefault="00C46EB3">
      <w:pPr>
        <w:jc w:val="both"/>
        <w:rPr>
          <w:color w:val="auto"/>
        </w:rPr>
      </w:pPr>
      <w:r w:rsidRPr="00B53F83">
        <w:rPr>
          <w:color w:val="auto"/>
        </w:rPr>
        <w:t>Wykonawca nie może, bez zgody Zamawiającego, przenosić na osobę trzecią swoich wierzytelności wynikających z przedmiotowej umowy o wartości wyższej niż 50% wartości wynagrodzenia określonego w § 9 ust. 1 umowy.</w:t>
      </w:r>
    </w:p>
    <w:p w:rsidR="006271D2" w:rsidRPr="00B53F83" w:rsidRDefault="00C46EB3">
      <w:pPr>
        <w:spacing w:after="0" w:line="360" w:lineRule="auto"/>
        <w:jc w:val="center"/>
        <w:rPr>
          <w:rFonts w:ascii="Calibri" w:eastAsia="SimSun" w:hAnsi="Calibri" w:cs="Arial"/>
          <w:b/>
          <w:bCs/>
          <w:color w:val="auto"/>
          <w:lang w:eastAsia="zh-CN"/>
        </w:rPr>
      </w:pPr>
      <w:r w:rsidRPr="00B53F83">
        <w:rPr>
          <w:rFonts w:eastAsia="SimSun" w:cs="Arial"/>
          <w:b/>
          <w:bCs/>
          <w:color w:val="auto"/>
          <w:lang w:eastAsia="zh-CN"/>
        </w:rPr>
        <w:t>§ 16</w:t>
      </w:r>
    </w:p>
    <w:p w:rsidR="006271D2" w:rsidRPr="00B53F83" w:rsidRDefault="00C46EB3">
      <w:pPr>
        <w:numPr>
          <w:ilvl w:val="0"/>
          <w:numId w:val="22"/>
        </w:numPr>
        <w:tabs>
          <w:tab w:val="left" w:pos="360"/>
        </w:tabs>
        <w:spacing w:after="0" w:line="240" w:lineRule="auto"/>
        <w:ind w:left="360"/>
        <w:jc w:val="both"/>
        <w:rPr>
          <w:rFonts w:ascii="Calibri" w:eastAsia="SimSun" w:hAnsi="Calibri" w:cs="Arial"/>
          <w:color w:val="auto"/>
          <w:lang w:eastAsia="zh-CN"/>
        </w:rPr>
      </w:pPr>
      <w:r w:rsidRPr="00B53F83">
        <w:rPr>
          <w:rFonts w:eastAsia="SimSun" w:cs="Arial"/>
          <w:color w:val="auto"/>
          <w:lang w:eastAsia="zh-CN"/>
        </w:rPr>
        <w:t xml:space="preserve">Zabezpieczenie należytego wykonania umowy ustala się w wysokości 10% wartości wynagrodzenia określonego w § 9 ust. 1 umowy, </w:t>
      </w:r>
      <w:r w:rsidRPr="00B53F83">
        <w:rPr>
          <w:rFonts w:eastAsia="SimSun" w:cs="Arial"/>
          <w:b/>
          <w:bCs/>
          <w:color w:val="auto"/>
          <w:lang w:eastAsia="zh-CN"/>
        </w:rPr>
        <w:t>tj. w wysokości: ............... PLN.</w:t>
      </w:r>
    </w:p>
    <w:p w:rsidR="006271D2" w:rsidRPr="00B53F83" w:rsidRDefault="00C46EB3">
      <w:pPr>
        <w:numPr>
          <w:ilvl w:val="0"/>
          <w:numId w:val="22"/>
        </w:numPr>
        <w:tabs>
          <w:tab w:val="left" w:pos="360"/>
        </w:tabs>
        <w:spacing w:after="0" w:line="240" w:lineRule="auto"/>
        <w:ind w:left="360"/>
        <w:jc w:val="both"/>
        <w:rPr>
          <w:rFonts w:ascii="Calibri" w:eastAsia="SimSun" w:hAnsi="Calibri" w:cs="Arial"/>
          <w:color w:val="auto"/>
          <w:lang w:eastAsia="zh-CN"/>
        </w:rPr>
      </w:pPr>
      <w:r w:rsidRPr="00B53F83">
        <w:rPr>
          <w:rFonts w:eastAsia="SimSun" w:cs="Arial"/>
          <w:color w:val="auto"/>
          <w:lang w:eastAsia="zh-CN"/>
        </w:rPr>
        <w:t>Zabezpieczenie służy pokryciu roszczeń Zamawiającego z tytułu niewykonania lub nienależytego wykonania umowy oraz z tytułu rękojmi za wady.</w:t>
      </w:r>
    </w:p>
    <w:p w:rsidR="006271D2" w:rsidRPr="00B53F83" w:rsidRDefault="00C46EB3">
      <w:pPr>
        <w:numPr>
          <w:ilvl w:val="0"/>
          <w:numId w:val="22"/>
        </w:numPr>
        <w:tabs>
          <w:tab w:val="left" w:pos="360"/>
        </w:tabs>
        <w:spacing w:after="0" w:line="240" w:lineRule="auto"/>
        <w:ind w:left="360"/>
        <w:jc w:val="both"/>
        <w:rPr>
          <w:rFonts w:ascii="Calibri" w:eastAsia="SimSun" w:hAnsi="Calibri" w:cs="Arial"/>
          <w:color w:val="auto"/>
          <w:lang w:eastAsia="zh-CN"/>
        </w:rPr>
      </w:pPr>
      <w:r w:rsidRPr="00B53F83">
        <w:rPr>
          <w:rFonts w:eastAsia="SimSun" w:cs="Arial"/>
          <w:color w:val="auto"/>
          <w:lang w:eastAsia="zh-CN"/>
        </w:rPr>
        <w:t>Dowód wniesienia zabezpieczenia określonego w ust. 1 został przekazany Zamawiającemu przed zawarciem niniejszej umowy.</w:t>
      </w:r>
    </w:p>
    <w:p w:rsidR="006271D2" w:rsidRPr="00B53F83" w:rsidRDefault="00C46EB3">
      <w:pPr>
        <w:numPr>
          <w:ilvl w:val="0"/>
          <w:numId w:val="22"/>
        </w:numPr>
        <w:tabs>
          <w:tab w:val="left" w:pos="360"/>
        </w:tabs>
        <w:spacing w:after="0" w:line="240" w:lineRule="auto"/>
        <w:ind w:left="360"/>
        <w:jc w:val="both"/>
        <w:rPr>
          <w:rFonts w:ascii="Calibri" w:eastAsia="SimSun" w:hAnsi="Calibri" w:cs="Arial"/>
          <w:color w:val="auto"/>
          <w:lang w:eastAsia="zh-CN"/>
        </w:rPr>
      </w:pPr>
      <w:r w:rsidRPr="00B53F83">
        <w:rPr>
          <w:rFonts w:eastAsia="SimSun" w:cs="Arial"/>
          <w:color w:val="auto"/>
          <w:lang w:eastAsia="zh-CN"/>
        </w:rPr>
        <w:t>Zabezpieczenie należytego wykonania umowy stanowiące gwarancję zgodnego z umową, należytego wykonania przedmiotu umowy znajduje się w dyspozycji Zamawiającego przez okres upływający w 30-tym dniu po podpisaniu końcowego protokołu odbioru robót.</w:t>
      </w:r>
    </w:p>
    <w:p w:rsidR="006271D2" w:rsidRPr="00B53F83" w:rsidRDefault="00C46EB3">
      <w:pPr>
        <w:numPr>
          <w:ilvl w:val="0"/>
          <w:numId w:val="22"/>
        </w:numPr>
        <w:tabs>
          <w:tab w:val="left" w:pos="360"/>
        </w:tabs>
        <w:spacing w:after="0" w:line="240" w:lineRule="auto"/>
        <w:ind w:left="360"/>
        <w:jc w:val="both"/>
        <w:rPr>
          <w:rFonts w:ascii="Calibri" w:eastAsia="SimSun" w:hAnsi="Calibri" w:cs="Arial"/>
          <w:color w:val="auto"/>
          <w:lang w:eastAsia="zh-CN"/>
        </w:rPr>
      </w:pPr>
      <w:r w:rsidRPr="00B53F83">
        <w:rPr>
          <w:rFonts w:eastAsia="SimSun" w:cs="Arial"/>
          <w:color w:val="auto"/>
          <w:lang w:eastAsia="zh-CN"/>
        </w:rPr>
        <w:t>Równowartość 30% zabezpieczenia (</w:t>
      </w:r>
      <w:r w:rsidRPr="00B53F83">
        <w:rPr>
          <w:rFonts w:eastAsia="SimSun" w:cs="Arial"/>
          <w:b/>
          <w:bCs/>
          <w:color w:val="auto"/>
          <w:u w:val="single"/>
          <w:lang w:eastAsia="zh-CN"/>
        </w:rPr>
        <w:t>kwota  ...........................PLN</w:t>
      </w:r>
      <w:r w:rsidRPr="00B53F83">
        <w:rPr>
          <w:rFonts w:eastAsia="SimSun" w:cs="Arial"/>
          <w:color w:val="auto"/>
          <w:lang w:eastAsia="zh-CN"/>
        </w:rPr>
        <w:t xml:space="preserve"> ), o którym mowa w ust. 1, służy zabezpieczeniu roszczeń Zamawiającego z tytułu rękojmi za wady, którym Zamawiający dysponuje przez okres, który kończy się w 15-tym dniu po upływie </w:t>
      </w:r>
      <w:r w:rsidRPr="00B53F83">
        <w:rPr>
          <w:rFonts w:eastAsia="SimSun" w:cs="Arial"/>
          <w:color w:val="auto"/>
          <w:u w:val="single"/>
          <w:lang w:eastAsia="zh-CN"/>
        </w:rPr>
        <w:t>............... letniego okresu</w:t>
      </w:r>
      <w:r w:rsidRPr="00B53F83">
        <w:rPr>
          <w:rFonts w:eastAsia="SimSun" w:cs="Arial"/>
          <w:color w:val="auto"/>
          <w:lang w:eastAsia="zh-CN"/>
        </w:rPr>
        <w:t xml:space="preserve"> rękojmi za wady.</w:t>
      </w:r>
    </w:p>
    <w:p w:rsidR="006271D2" w:rsidRPr="00B53F83" w:rsidRDefault="00C46EB3" w:rsidP="00675ED9">
      <w:pPr>
        <w:numPr>
          <w:ilvl w:val="0"/>
          <w:numId w:val="22"/>
        </w:numPr>
        <w:tabs>
          <w:tab w:val="left" w:pos="360"/>
        </w:tabs>
        <w:spacing w:line="240" w:lineRule="auto"/>
        <w:ind w:left="360"/>
        <w:jc w:val="both"/>
        <w:rPr>
          <w:rFonts w:ascii="Calibri" w:eastAsia="SimSun" w:hAnsi="Calibri" w:cs="Arial"/>
          <w:color w:val="auto"/>
          <w:lang w:eastAsia="zh-CN"/>
        </w:rPr>
      </w:pPr>
      <w:r w:rsidRPr="00B53F83">
        <w:rPr>
          <w:rFonts w:eastAsia="SimSun" w:cs="Arial"/>
          <w:color w:val="auto"/>
          <w:lang w:eastAsia="zh-CN"/>
        </w:rPr>
        <w:t xml:space="preserve">Zabezpieczenie zostanie zwrócone Wykonawcy niezwłocznie po upływie terminów wskazanych w ust. 4 i 5, z zastrzeżeniem brzmienia art. 150 ust. 7-10 ustawy </w:t>
      </w:r>
      <w:proofErr w:type="spellStart"/>
      <w:r w:rsidRPr="00B53F83">
        <w:rPr>
          <w:rFonts w:eastAsia="SimSun" w:cs="Arial"/>
          <w:color w:val="auto"/>
          <w:lang w:eastAsia="zh-CN"/>
        </w:rPr>
        <w:t>Pzp</w:t>
      </w:r>
      <w:proofErr w:type="spellEnd"/>
      <w:r w:rsidRPr="00B53F83">
        <w:rPr>
          <w:rFonts w:eastAsia="SimSun" w:cs="Arial"/>
          <w:color w:val="auto"/>
          <w:lang w:eastAsia="zh-CN"/>
        </w:rPr>
        <w:t>.</w:t>
      </w:r>
    </w:p>
    <w:p w:rsidR="006271D2" w:rsidRPr="00675ED9" w:rsidRDefault="00C46EB3">
      <w:pPr>
        <w:jc w:val="center"/>
        <w:rPr>
          <w:b/>
          <w:color w:val="auto"/>
        </w:rPr>
      </w:pPr>
      <w:r w:rsidRPr="00675ED9">
        <w:rPr>
          <w:b/>
          <w:color w:val="auto"/>
        </w:rPr>
        <w:t>§ 17</w:t>
      </w:r>
    </w:p>
    <w:p w:rsidR="006271D2" w:rsidRPr="00B53F83" w:rsidRDefault="00C46EB3">
      <w:pPr>
        <w:pStyle w:val="Akapitzlist"/>
        <w:numPr>
          <w:ilvl w:val="0"/>
          <w:numId w:val="15"/>
        </w:numPr>
        <w:jc w:val="both"/>
        <w:rPr>
          <w:color w:val="auto"/>
        </w:rPr>
      </w:pPr>
      <w:r w:rsidRPr="00B53F83">
        <w:rPr>
          <w:color w:val="auto"/>
        </w:rPr>
        <w:t>W razie zaistnienia istotnej zmiany okoliczności powodującej, że wykonanie umowy nie leży w interesie publicznym, czego nie można było przewidzieć w chwili zawarcia umowy, lub dalsze wykonywanie umowy może zagrozić istotnemu interesowi bezpieczeństwa państwa lub bezpieczeństwu publicznemu, Zamawiający może odstąpić od umowy w terminie 30 dni od dnia powzięcia wiadomości o tych okolicznościach. W takim przypadku Wykonawca może żądać jedynie wynagrodzenia z tytułu wykonania części umowy.</w:t>
      </w:r>
    </w:p>
    <w:p w:rsidR="006271D2" w:rsidRPr="00B53F83" w:rsidRDefault="00C46EB3">
      <w:pPr>
        <w:pStyle w:val="Akapitzlist"/>
        <w:numPr>
          <w:ilvl w:val="0"/>
          <w:numId w:val="15"/>
        </w:numPr>
        <w:jc w:val="both"/>
        <w:rPr>
          <w:color w:val="auto"/>
        </w:rPr>
      </w:pPr>
      <w:r w:rsidRPr="00B53F83">
        <w:rPr>
          <w:color w:val="auto"/>
        </w:rPr>
        <w:t>Ponadto Zamawiający może odstąpić od umowy w następujących przypadkach:</w:t>
      </w:r>
    </w:p>
    <w:p w:rsidR="006271D2" w:rsidRPr="00B53F83" w:rsidRDefault="00C46EB3">
      <w:pPr>
        <w:pStyle w:val="Akapitzlist"/>
        <w:numPr>
          <w:ilvl w:val="0"/>
          <w:numId w:val="16"/>
        </w:numPr>
        <w:jc w:val="both"/>
        <w:rPr>
          <w:color w:val="auto"/>
        </w:rPr>
      </w:pPr>
      <w:r w:rsidRPr="00B53F83">
        <w:rPr>
          <w:color w:val="auto"/>
        </w:rPr>
        <w:t>nie wykonywania przez Wykonawcę umowy w sposób zgodny z postanowieniami niniejszej umowy, Specyfikacją Istotnych Warunków Zamówienia oraz warunkami określonymi prawem,</w:t>
      </w:r>
    </w:p>
    <w:p w:rsidR="006271D2" w:rsidRPr="00B53F83" w:rsidRDefault="00C46EB3">
      <w:pPr>
        <w:pStyle w:val="Akapitzlist"/>
        <w:numPr>
          <w:ilvl w:val="0"/>
          <w:numId w:val="16"/>
        </w:numPr>
        <w:jc w:val="both"/>
        <w:rPr>
          <w:color w:val="auto"/>
        </w:rPr>
      </w:pPr>
      <w:r w:rsidRPr="00B53F83">
        <w:rPr>
          <w:color w:val="auto"/>
        </w:rPr>
        <w:t>wszczęcia postępowania upadłościowego Wykonawcy,</w:t>
      </w:r>
    </w:p>
    <w:p w:rsidR="006271D2" w:rsidRPr="00B53F83" w:rsidRDefault="00C46EB3">
      <w:pPr>
        <w:pStyle w:val="Akapitzlist"/>
        <w:numPr>
          <w:ilvl w:val="0"/>
          <w:numId w:val="16"/>
        </w:numPr>
        <w:jc w:val="both"/>
        <w:rPr>
          <w:color w:val="auto"/>
        </w:rPr>
      </w:pPr>
      <w:r w:rsidRPr="00B53F83">
        <w:rPr>
          <w:color w:val="auto"/>
        </w:rPr>
        <w:t>dokonania zajęcia majątku firmy Wykonawcy,</w:t>
      </w:r>
    </w:p>
    <w:p w:rsidR="006271D2" w:rsidRPr="00B53F83" w:rsidRDefault="00C46EB3">
      <w:pPr>
        <w:pStyle w:val="Akapitzlist"/>
        <w:numPr>
          <w:ilvl w:val="0"/>
          <w:numId w:val="16"/>
        </w:numPr>
        <w:jc w:val="both"/>
        <w:rPr>
          <w:color w:val="auto"/>
        </w:rPr>
      </w:pPr>
      <w:r w:rsidRPr="00B53F83">
        <w:rPr>
          <w:color w:val="auto"/>
        </w:rPr>
        <w:t>jeżeli Wykonawca nie respektuje uzasadnionych poleceń inspektora nadzoru inwestorskiego,</w:t>
      </w:r>
    </w:p>
    <w:p w:rsidR="006271D2" w:rsidRPr="00B53F83" w:rsidRDefault="00C46EB3">
      <w:pPr>
        <w:pStyle w:val="Akapitzlist"/>
        <w:numPr>
          <w:ilvl w:val="0"/>
          <w:numId w:val="16"/>
        </w:numPr>
        <w:jc w:val="both"/>
        <w:rPr>
          <w:color w:val="auto"/>
        </w:rPr>
      </w:pPr>
      <w:r w:rsidRPr="00B53F83">
        <w:rPr>
          <w:color w:val="auto"/>
        </w:rPr>
        <w:t>naruszenia § 10 ust. 8</w:t>
      </w:r>
      <w:r w:rsidRPr="00B53F83">
        <w:rPr>
          <w:strike/>
          <w:color w:val="auto"/>
        </w:rPr>
        <w:t xml:space="preserve"> </w:t>
      </w:r>
      <w:r w:rsidRPr="00B53F83">
        <w:rPr>
          <w:color w:val="auto"/>
        </w:rPr>
        <w:t>mowy,</w:t>
      </w:r>
    </w:p>
    <w:p w:rsidR="006271D2" w:rsidRPr="00B53F83" w:rsidRDefault="00C46EB3">
      <w:pPr>
        <w:pStyle w:val="Akapitzlist"/>
        <w:numPr>
          <w:ilvl w:val="0"/>
          <w:numId w:val="16"/>
        </w:numPr>
        <w:jc w:val="both"/>
        <w:rPr>
          <w:color w:val="auto"/>
        </w:rPr>
      </w:pPr>
      <w:r w:rsidRPr="00B53F83">
        <w:rPr>
          <w:color w:val="auto"/>
        </w:rPr>
        <w:t>skierowania, bez akceptacji Zamawiającego, do kierowania robotami innej osoby niż wskazana w ofercie Wykonawcy,</w:t>
      </w:r>
    </w:p>
    <w:p w:rsidR="006271D2" w:rsidRPr="00B53F83" w:rsidRDefault="00C46EB3">
      <w:pPr>
        <w:pStyle w:val="Akapitzlist"/>
        <w:numPr>
          <w:ilvl w:val="0"/>
          <w:numId w:val="16"/>
        </w:numPr>
        <w:jc w:val="both"/>
        <w:rPr>
          <w:color w:val="auto"/>
        </w:rPr>
      </w:pPr>
      <w:r w:rsidRPr="00B53F83">
        <w:rPr>
          <w:color w:val="auto"/>
        </w:rPr>
        <w:t xml:space="preserve">naruszenia </w:t>
      </w:r>
      <w:bookmarkStart w:id="1" w:name="__DdeLink__352_1044791623"/>
      <w:r w:rsidRPr="00B53F83">
        <w:rPr>
          <w:color w:val="auto"/>
        </w:rPr>
        <w:t>§ 2</w:t>
      </w:r>
      <w:bookmarkEnd w:id="1"/>
      <w:r w:rsidRPr="00B53F83">
        <w:rPr>
          <w:color w:val="auto"/>
        </w:rPr>
        <w:t xml:space="preserve"> ust. 5-</w:t>
      </w:r>
      <w:r w:rsidR="00B53F83" w:rsidRPr="00B53F83">
        <w:rPr>
          <w:color w:val="auto"/>
        </w:rPr>
        <w:t>5</w:t>
      </w:r>
      <w:r w:rsidRPr="00B53F83">
        <w:rPr>
          <w:color w:val="auto"/>
        </w:rPr>
        <w:t>umowy.</w:t>
      </w:r>
    </w:p>
    <w:p w:rsidR="006271D2" w:rsidRPr="00B53F83" w:rsidRDefault="00C46EB3">
      <w:pPr>
        <w:pStyle w:val="Akapitzlist"/>
        <w:numPr>
          <w:ilvl w:val="0"/>
          <w:numId w:val="15"/>
        </w:numPr>
        <w:jc w:val="both"/>
        <w:rPr>
          <w:color w:val="auto"/>
        </w:rPr>
      </w:pPr>
      <w:r w:rsidRPr="00B53F83">
        <w:rPr>
          <w:color w:val="auto"/>
        </w:rPr>
        <w:t>W razie odstąpienia od umowy przez Zamawiającego z wymienionych wyżej powodów, uważa się, że odstąpienie od umowy nastąpiło z winy Wykonawcy.</w:t>
      </w:r>
    </w:p>
    <w:p w:rsidR="006271D2" w:rsidRPr="00B53F83" w:rsidRDefault="00C46EB3">
      <w:pPr>
        <w:pStyle w:val="Akapitzlist"/>
        <w:numPr>
          <w:ilvl w:val="0"/>
          <w:numId w:val="15"/>
        </w:numPr>
        <w:jc w:val="both"/>
        <w:rPr>
          <w:color w:val="auto"/>
        </w:rPr>
      </w:pPr>
      <w:r w:rsidRPr="00B53F83">
        <w:rPr>
          <w:color w:val="auto"/>
        </w:rPr>
        <w:t>W przypadku odstąpienia od umowy, o którym mowa w ust. 2 pkt 1), 4)-7), Zamawiający ma prawo do naliczenia kary umownej w wysokości 20% wartości wynagrodzenia określonego w § 9 ust. 1 umowy.</w:t>
      </w:r>
    </w:p>
    <w:p w:rsidR="006271D2" w:rsidRPr="00B53F83" w:rsidRDefault="00C46EB3">
      <w:pPr>
        <w:pStyle w:val="Akapitzlist"/>
        <w:numPr>
          <w:ilvl w:val="0"/>
          <w:numId w:val="15"/>
        </w:numPr>
        <w:jc w:val="both"/>
        <w:rPr>
          <w:color w:val="auto"/>
        </w:rPr>
      </w:pPr>
      <w:r w:rsidRPr="00B53F83">
        <w:rPr>
          <w:color w:val="auto"/>
        </w:rPr>
        <w:t>Odstąpienie od umowy powinno nastąpić w formie pisemnej pod rygorem nieważności takiego oświadczenia i powinno zawierać uzasadnienie.</w:t>
      </w:r>
    </w:p>
    <w:p w:rsidR="006271D2" w:rsidRPr="00B53F83" w:rsidRDefault="00C46EB3">
      <w:pPr>
        <w:pStyle w:val="Akapitzlist"/>
        <w:numPr>
          <w:ilvl w:val="0"/>
          <w:numId w:val="15"/>
        </w:numPr>
        <w:jc w:val="both"/>
        <w:rPr>
          <w:color w:val="auto"/>
        </w:rPr>
      </w:pPr>
      <w:r w:rsidRPr="00B53F83">
        <w:rPr>
          <w:color w:val="auto"/>
        </w:rPr>
        <w:lastRenderedPageBreak/>
        <w:t>W przypadku odstąpienia od umowy Wykonawcę oraz Zamawiającego obciążają następujące obowiązki:</w:t>
      </w:r>
    </w:p>
    <w:p w:rsidR="006271D2" w:rsidRPr="00B53F83" w:rsidRDefault="00C46EB3">
      <w:pPr>
        <w:pStyle w:val="Akapitzlist"/>
        <w:numPr>
          <w:ilvl w:val="0"/>
          <w:numId w:val="17"/>
        </w:numPr>
        <w:jc w:val="both"/>
        <w:rPr>
          <w:color w:val="auto"/>
        </w:rPr>
      </w:pPr>
      <w:r w:rsidRPr="00B53F83">
        <w:rPr>
          <w:color w:val="auto"/>
        </w:rPr>
        <w:t>w ciągu 30 dni od daty odstąpienia od umowy Wykonawca przy udziale Zamawiającego sporządzi szczegółowy protokół inwentaryzacji robót w toku, według stanu na dzień odstąpienia;</w:t>
      </w:r>
    </w:p>
    <w:p w:rsidR="006271D2" w:rsidRPr="00B53F83" w:rsidRDefault="00C46EB3">
      <w:pPr>
        <w:pStyle w:val="Akapitzlist"/>
        <w:numPr>
          <w:ilvl w:val="0"/>
          <w:numId w:val="17"/>
        </w:numPr>
        <w:jc w:val="both"/>
        <w:rPr>
          <w:color w:val="auto"/>
        </w:rPr>
      </w:pPr>
      <w:r w:rsidRPr="00B53F83">
        <w:rPr>
          <w:color w:val="auto"/>
        </w:rPr>
        <w:t>Wykonawca zabezpieczy przerwane roboty w zakresie obustronnie uzgodnionym na koszt tej strony, która spowodowała odstąpienie od umowy;</w:t>
      </w:r>
    </w:p>
    <w:p w:rsidR="006271D2" w:rsidRPr="00B53F83" w:rsidRDefault="00C46EB3">
      <w:pPr>
        <w:pStyle w:val="Akapitzlist"/>
        <w:numPr>
          <w:ilvl w:val="0"/>
          <w:numId w:val="17"/>
        </w:numPr>
        <w:jc w:val="both"/>
        <w:rPr>
          <w:color w:val="auto"/>
        </w:rPr>
      </w:pPr>
      <w:r w:rsidRPr="00B53F83">
        <w:rPr>
          <w:color w:val="auto"/>
        </w:rPr>
        <w:t>Zamawiający dokona odbioru robót przerwanych oraz zapłaci Wykonawcy wynagrodzenie za roboty, które zostały wykonane do dnia odstąpienia.</w:t>
      </w:r>
    </w:p>
    <w:p w:rsidR="006271D2" w:rsidRPr="00B53F83" w:rsidRDefault="00C46EB3">
      <w:pPr>
        <w:pStyle w:val="Akapitzlist"/>
        <w:numPr>
          <w:ilvl w:val="0"/>
          <w:numId w:val="15"/>
        </w:numPr>
        <w:jc w:val="both"/>
        <w:rPr>
          <w:color w:val="auto"/>
        </w:rPr>
      </w:pPr>
      <w:r w:rsidRPr="00B53F83">
        <w:rPr>
          <w:color w:val="auto"/>
        </w:rPr>
        <w:t>W przypadku stwierdzenia w protokole inwentaryzacji wadliwie wykonanych robót ich wartość nie zostanie uwzględniona przy obliczaniu wartości zapłaty za wykonane roboty, a kosztami wadliwie wykonanych robót obciążony zostanie Wykonawca, z winy którego odstąpiono od umowy.</w:t>
      </w:r>
    </w:p>
    <w:p w:rsidR="006271D2" w:rsidRPr="00675ED9" w:rsidRDefault="00C46EB3">
      <w:pPr>
        <w:jc w:val="center"/>
        <w:rPr>
          <w:b/>
          <w:color w:val="auto"/>
        </w:rPr>
      </w:pPr>
      <w:r w:rsidRPr="00675ED9">
        <w:rPr>
          <w:b/>
          <w:color w:val="auto"/>
        </w:rPr>
        <w:t>§ 18</w:t>
      </w:r>
    </w:p>
    <w:p w:rsidR="006271D2" w:rsidRPr="00B53F83" w:rsidRDefault="00C46EB3">
      <w:pPr>
        <w:pStyle w:val="Akapitzlist"/>
        <w:numPr>
          <w:ilvl w:val="0"/>
          <w:numId w:val="18"/>
        </w:numPr>
        <w:jc w:val="both"/>
        <w:rPr>
          <w:color w:val="auto"/>
        </w:rPr>
      </w:pPr>
      <w:r w:rsidRPr="00B53F83">
        <w:rPr>
          <w:color w:val="auto"/>
        </w:rPr>
        <w:t>W uzasadnionych sytuacjach przewiduje się możliwość zmiany postanowień umowy w stosunku do treści oferty, na podstawie której dokonano wyboru Wykonawcy.</w:t>
      </w:r>
    </w:p>
    <w:p w:rsidR="006271D2" w:rsidRPr="00B53F83" w:rsidRDefault="00C46EB3">
      <w:pPr>
        <w:pStyle w:val="Akapitzlist"/>
        <w:numPr>
          <w:ilvl w:val="0"/>
          <w:numId w:val="18"/>
        </w:numPr>
        <w:jc w:val="both"/>
        <w:rPr>
          <w:color w:val="auto"/>
        </w:rPr>
      </w:pPr>
      <w:r w:rsidRPr="00B53F83">
        <w:rPr>
          <w:color w:val="auto"/>
        </w:rPr>
        <w:t>Podstawą wprowadzenia zmian postanowień umowy jest pisemny wniosek strony umowy, z zastrzeżeniem ust. 3. Wniosek ten musi zawierać w szczególności:</w:t>
      </w:r>
    </w:p>
    <w:p w:rsidR="006271D2" w:rsidRPr="00B53F83" w:rsidRDefault="00C46EB3">
      <w:pPr>
        <w:pStyle w:val="Akapitzlist"/>
        <w:numPr>
          <w:ilvl w:val="0"/>
          <w:numId w:val="19"/>
        </w:numPr>
        <w:jc w:val="both"/>
        <w:rPr>
          <w:color w:val="auto"/>
        </w:rPr>
      </w:pPr>
      <w:r w:rsidRPr="00B53F83">
        <w:rPr>
          <w:color w:val="auto"/>
        </w:rPr>
        <w:t>opis wnioskowanej zmiany</w:t>
      </w:r>
    </w:p>
    <w:p w:rsidR="006271D2" w:rsidRPr="00B53F83" w:rsidRDefault="00C46EB3">
      <w:pPr>
        <w:pStyle w:val="Akapitzlist"/>
        <w:numPr>
          <w:ilvl w:val="0"/>
          <w:numId w:val="19"/>
        </w:numPr>
        <w:jc w:val="both"/>
        <w:rPr>
          <w:color w:val="auto"/>
        </w:rPr>
      </w:pPr>
      <w:r w:rsidRPr="00B53F83">
        <w:rPr>
          <w:color w:val="auto"/>
        </w:rPr>
        <w:t>cel zmiany wraz z uzasadnieniem,</w:t>
      </w:r>
    </w:p>
    <w:p w:rsidR="006271D2" w:rsidRPr="00B53F83" w:rsidRDefault="00C46EB3">
      <w:pPr>
        <w:pStyle w:val="Akapitzlist"/>
        <w:numPr>
          <w:ilvl w:val="0"/>
          <w:numId w:val="19"/>
        </w:numPr>
        <w:jc w:val="both"/>
        <w:rPr>
          <w:color w:val="auto"/>
        </w:rPr>
      </w:pPr>
      <w:r w:rsidRPr="00B53F83">
        <w:rPr>
          <w:color w:val="auto"/>
        </w:rPr>
        <w:t>podpis osób uprawnionych do reprezentacji strony.</w:t>
      </w:r>
    </w:p>
    <w:p w:rsidR="006271D2" w:rsidRPr="00B53F83" w:rsidRDefault="00C46EB3">
      <w:pPr>
        <w:pStyle w:val="Akapitzlist"/>
        <w:numPr>
          <w:ilvl w:val="0"/>
          <w:numId w:val="18"/>
        </w:numPr>
        <w:jc w:val="both"/>
        <w:rPr>
          <w:color w:val="auto"/>
        </w:rPr>
      </w:pPr>
      <w:r w:rsidRPr="00B53F83">
        <w:rPr>
          <w:color w:val="auto"/>
        </w:rPr>
        <w:t>Zaakceptowany przez drugą stronę wniosek, o którym mowa w ust. 2, stanowi podstawę do sporządzenia pisemnego aneksu podpisanego przez obie strony umowy pod rygorem nieważności.</w:t>
      </w:r>
    </w:p>
    <w:p w:rsidR="006271D2" w:rsidRPr="00675ED9" w:rsidRDefault="00C46EB3">
      <w:pPr>
        <w:jc w:val="center"/>
        <w:rPr>
          <w:b/>
          <w:color w:val="auto"/>
        </w:rPr>
      </w:pPr>
      <w:r w:rsidRPr="00675ED9">
        <w:rPr>
          <w:b/>
          <w:color w:val="auto"/>
        </w:rPr>
        <w:t>§ 19</w:t>
      </w:r>
    </w:p>
    <w:p w:rsidR="006271D2" w:rsidRPr="00B53F83" w:rsidRDefault="00C46EB3">
      <w:pPr>
        <w:pStyle w:val="Akapitzlist"/>
        <w:numPr>
          <w:ilvl w:val="0"/>
          <w:numId w:val="20"/>
        </w:numPr>
        <w:jc w:val="both"/>
        <w:rPr>
          <w:color w:val="auto"/>
        </w:rPr>
      </w:pPr>
      <w:r w:rsidRPr="00B53F83">
        <w:rPr>
          <w:color w:val="auto"/>
        </w:rPr>
        <w:t>W sprawach nieuregulowanych niniejszą umową mają zastosowanie odpowiednie przepisy Kodeksu cywilnego.</w:t>
      </w:r>
    </w:p>
    <w:p w:rsidR="006271D2" w:rsidRPr="00B53F83" w:rsidRDefault="00C46EB3">
      <w:pPr>
        <w:pStyle w:val="Akapitzlist"/>
        <w:numPr>
          <w:ilvl w:val="0"/>
          <w:numId w:val="20"/>
        </w:numPr>
        <w:jc w:val="both"/>
        <w:rPr>
          <w:color w:val="auto"/>
        </w:rPr>
      </w:pPr>
      <w:r w:rsidRPr="00B53F83">
        <w:rPr>
          <w:color w:val="auto"/>
        </w:rPr>
        <w:t>Ewentualne spory mogące wyniknąć z realizacji niniejszej umowy strony zobowiązują się rozwiązywać polubownie, w drodze negocjacji. W razie braku porozumienia spory będzie rozstrzygał sąd powszechny właściwy dla siedziby Zamawiającego.</w:t>
      </w:r>
    </w:p>
    <w:p w:rsidR="006271D2" w:rsidRPr="00B53F83" w:rsidRDefault="00C46EB3">
      <w:pPr>
        <w:pStyle w:val="Akapitzlist"/>
        <w:numPr>
          <w:ilvl w:val="0"/>
          <w:numId w:val="20"/>
        </w:numPr>
        <w:jc w:val="both"/>
        <w:rPr>
          <w:color w:val="auto"/>
        </w:rPr>
      </w:pPr>
      <w:r w:rsidRPr="00B53F83">
        <w:rPr>
          <w:color w:val="auto"/>
        </w:rPr>
        <w:t>Umowę niniejszą sporządza się w dwóch jednobrzmiących egzemplarzach, po jednym dla każdej ze stron.</w:t>
      </w:r>
    </w:p>
    <w:p w:rsidR="006271D2" w:rsidRPr="00B53F83" w:rsidRDefault="006271D2">
      <w:pPr>
        <w:rPr>
          <w:color w:val="auto"/>
        </w:rPr>
      </w:pPr>
    </w:p>
    <w:p w:rsidR="006271D2" w:rsidRDefault="006271D2">
      <w:pPr>
        <w:rPr>
          <w:color w:val="auto"/>
        </w:rPr>
      </w:pPr>
    </w:p>
    <w:p w:rsidR="00675ED9" w:rsidRDefault="00675ED9">
      <w:pPr>
        <w:rPr>
          <w:color w:val="auto"/>
        </w:rPr>
      </w:pPr>
    </w:p>
    <w:p w:rsidR="00675ED9" w:rsidRPr="00B53F83" w:rsidRDefault="00675ED9">
      <w:pPr>
        <w:rPr>
          <w:color w:val="auto"/>
        </w:rPr>
      </w:pPr>
    </w:p>
    <w:p w:rsidR="006271D2" w:rsidRPr="00B53F83" w:rsidRDefault="00C46EB3">
      <w:pPr>
        <w:rPr>
          <w:color w:val="auto"/>
        </w:rPr>
      </w:pPr>
      <w:r w:rsidRPr="00B53F83">
        <w:rPr>
          <w:color w:val="auto"/>
        </w:rPr>
        <w:t xml:space="preserve">.................................................. </w:t>
      </w:r>
      <w:r w:rsidRPr="00B53F83">
        <w:rPr>
          <w:color w:val="auto"/>
        </w:rPr>
        <w:tab/>
      </w:r>
      <w:r w:rsidRPr="00B53F83">
        <w:rPr>
          <w:color w:val="auto"/>
        </w:rPr>
        <w:tab/>
      </w:r>
      <w:r w:rsidRPr="00B53F83">
        <w:rPr>
          <w:color w:val="auto"/>
        </w:rPr>
        <w:tab/>
      </w:r>
      <w:r w:rsidRPr="00B53F83">
        <w:rPr>
          <w:color w:val="auto"/>
        </w:rPr>
        <w:tab/>
      </w:r>
      <w:r w:rsidRPr="00B53F83">
        <w:rPr>
          <w:color w:val="auto"/>
        </w:rPr>
        <w:tab/>
        <w:t>...........................................</w:t>
      </w:r>
    </w:p>
    <w:p w:rsidR="006271D2" w:rsidRPr="00B53F83" w:rsidRDefault="00C46EB3">
      <w:pPr>
        <w:rPr>
          <w:color w:val="auto"/>
        </w:rPr>
      </w:pPr>
      <w:r w:rsidRPr="00B53F83">
        <w:rPr>
          <w:color w:val="auto"/>
        </w:rPr>
        <w:t xml:space="preserve">               (Zamawiający)</w:t>
      </w:r>
      <w:r w:rsidRPr="00B53F83">
        <w:rPr>
          <w:color w:val="auto"/>
        </w:rPr>
        <w:tab/>
      </w:r>
      <w:r w:rsidRPr="00B53F83">
        <w:rPr>
          <w:color w:val="auto"/>
        </w:rPr>
        <w:tab/>
      </w:r>
      <w:r w:rsidRPr="00B53F83">
        <w:rPr>
          <w:color w:val="auto"/>
        </w:rPr>
        <w:tab/>
      </w:r>
      <w:r w:rsidRPr="00B53F83">
        <w:rPr>
          <w:color w:val="auto"/>
        </w:rPr>
        <w:tab/>
      </w:r>
      <w:r w:rsidRPr="00B53F83">
        <w:rPr>
          <w:color w:val="auto"/>
        </w:rPr>
        <w:tab/>
      </w:r>
      <w:r w:rsidRPr="00B53F83">
        <w:rPr>
          <w:color w:val="auto"/>
        </w:rPr>
        <w:tab/>
        <w:t xml:space="preserve">             (Wykonawca)</w:t>
      </w:r>
    </w:p>
    <w:p w:rsidR="006271D2" w:rsidRPr="00B53F83" w:rsidRDefault="00C46EB3">
      <w:pPr>
        <w:rPr>
          <w:color w:val="auto"/>
        </w:rPr>
      </w:pPr>
      <w:r w:rsidRPr="00B53F83">
        <w:rPr>
          <w:color w:val="auto"/>
        </w:rPr>
        <w:t>UWAGA:</w:t>
      </w:r>
    </w:p>
    <w:p w:rsidR="006271D2" w:rsidRPr="00B53F83" w:rsidRDefault="00C46EB3">
      <w:pPr>
        <w:rPr>
          <w:color w:val="auto"/>
        </w:rPr>
      </w:pPr>
      <w:r w:rsidRPr="00B53F83">
        <w:rPr>
          <w:color w:val="auto"/>
        </w:rPr>
        <w:t>Warunki wymagające określenia zostaną wprowadzone do umowy na podstawie oferty, która zostanie uznana za najkorzystniejszą w niniejszym postępowaniu oraz danych przekazanych przez wybranego Wykonawcę i Zamawiającego.</w:t>
      </w:r>
    </w:p>
    <w:sectPr w:rsidR="006271D2" w:rsidRPr="00B53F83">
      <w:headerReference w:type="default" r:id="rId7"/>
      <w:pgSz w:w="11906" w:h="16838"/>
      <w:pgMar w:top="1417" w:right="1417" w:bottom="1417" w:left="1417" w:header="708" w:footer="0"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20C1" w:rsidRDefault="000A20C1">
      <w:pPr>
        <w:spacing w:after="0" w:line="240" w:lineRule="auto"/>
      </w:pPr>
      <w:r>
        <w:separator/>
      </w:r>
    </w:p>
  </w:endnote>
  <w:endnote w:type="continuationSeparator" w:id="0">
    <w:p w:rsidR="000A20C1" w:rsidRDefault="000A20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10022FF" w:usb1="C000E47F" w:usb2="00000029" w:usb3="00000000" w:csb0="000001DF"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20C1" w:rsidRDefault="000A20C1">
      <w:pPr>
        <w:spacing w:after="0" w:line="240" w:lineRule="auto"/>
      </w:pPr>
      <w:r>
        <w:separator/>
      </w:r>
    </w:p>
  </w:footnote>
  <w:footnote w:type="continuationSeparator" w:id="0">
    <w:p w:rsidR="000A20C1" w:rsidRDefault="000A20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71D2" w:rsidRDefault="00C46EB3">
    <w:pPr>
      <w:pStyle w:val="Nagwek"/>
      <w:rPr>
        <w:sz w:val="20"/>
        <w:szCs w:val="20"/>
      </w:rPr>
    </w:pPr>
    <w:r>
      <w:rPr>
        <w:sz w:val="20"/>
        <w:szCs w:val="20"/>
      </w:rPr>
      <w:t>Oznaczenie sprawy: OZ-P/KLA/09/201</w:t>
    </w:r>
    <w:r w:rsidR="00B53F83">
      <w:rPr>
        <w:sz w:val="20"/>
        <w:szCs w:val="20"/>
      </w:rPr>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13F5C"/>
    <w:multiLevelType w:val="multilevel"/>
    <w:tmpl w:val="F7B6AEA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6603EF2"/>
    <w:multiLevelType w:val="multilevel"/>
    <w:tmpl w:val="03A87F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B754449"/>
    <w:multiLevelType w:val="multilevel"/>
    <w:tmpl w:val="DB9A343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C1E0A38"/>
    <w:multiLevelType w:val="multilevel"/>
    <w:tmpl w:val="638416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5535862"/>
    <w:multiLevelType w:val="multilevel"/>
    <w:tmpl w:val="C62034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6A5794A"/>
    <w:multiLevelType w:val="multilevel"/>
    <w:tmpl w:val="A752A32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1EE621E8"/>
    <w:multiLevelType w:val="multilevel"/>
    <w:tmpl w:val="FB16147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15:restartNumberingAfterBreak="0">
    <w:nsid w:val="327152C0"/>
    <w:multiLevelType w:val="multilevel"/>
    <w:tmpl w:val="ABE26DB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344C7E9B"/>
    <w:multiLevelType w:val="multilevel"/>
    <w:tmpl w:val="8446EF7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371B3896"/>
    <w:multiLevelType w:val="multilevel"/>
    <w:tmpl w:val="3F422E7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422715E7"/>
    <w:multiLevelType w:val="multilevel"/>
    <w:tmpl w:val="EA183C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4344F19"/>
    <w:multiLevelType w:val="multilevel"/>
    <w:tmpl w:val="791E0AA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4F041D4D"/>
    <w:multiLevelType w:val="multilevel"/>
    <w:tmpl w:val="8A402C0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58C2410C"/>
    <w:multiLevelType w:val="multilevel"/>
    <w:tmpl w:val="4746AA5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5CFA25B2"/>
    <w:multiLevelType w:val="multilevel"/>
    <w:tmpl w:val="C74097B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5D803175"/>
    <w:multiLevelType w:val="multilevel"/>
    <w:tmpl w:val="13E0CCD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5E2F6897"/>
    <w:multiLevelType w:val="multilevel"/>
    <w:tmpl w:val="7EA02EC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6016799B"/>
    <w:multiLevelType w:val="multilevel"/>
    <w:tmpl w:val="190672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9897A8F"/>
    <w:multiLevelType w:val="multilevel"/>
    <w:tmpl w:val="24981E80"/>
    <w:lvl w:ilvl="0">
      <w:start w:val="1"/>
      <w:numFmt w:val="decimal"/>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6AC26AC9"/>
    <w:multiLevelType w:val="multilevel"/>
    <w:tmpl w:val="BC46679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6B1D1451"/>
    <w:multiLevelType w:val="multilevel"/>
    <w:tmpl w:val="3A3093C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7ABB24DC"/>
    <w:multiLevelType w:val="multilevel"/>
    <w:tmpl w:val="A720EDD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7E206F2B"/>
    <w:multiLevelType w:val="multilevel"/>
    <w:tmpl w:val="0AF603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
  </w:num>
  <w:num w:numId="2">
    <w:abstractNumId w:val="18"/>
  </w:num>
  <w:num w:numId="3">
    <w:abstractNumId w:val="10"/>
  </w:num>
  <w:num w:numId="4">
    <w:abstractNumId w:val="9"/>
  </w:num>
  <w:num w:numId="5">
    <w:abstractNumId w:val="12"/>
  </w:num>
  <w:num w:numId="6">
    <w:abstractNumId w:val="11"/>
  </w:num>
  <w:num w:numId="7">
    <w:abstractNumId w:val="19"/>
  </w:num>
  <w:num w:numId="8">
    <w:abstractNumId w:val="13"/>
  </w:num>
  <w:num w:numId="9">
    <w:abstractNumId w:val="17"/>
  </w:num>
  <w:num w:numId="10">
    <w:abstractNumId w:val="21"/>
  </w:num>
  <w:num w:numId="11">
    <w:abstractNumId w:val="14"/>
  </w:num>
  <w:num w:numId="12">
    <w:abstractNumId w:val="22"/>
  </w:num>
  <w:num w:numId="13">
    <w:abstractNumId w:val="8"/>
  </w:num>
  <w:num w:numId="14">
    <w:abstractNumId w:val="15"/>
  </w:num>
  <w:num w:numId="15">
    <w:abstractNumId w:val="0"/>
  </w:num>
  <w:num w:numId="16">
    <w:abstractNumId w:val="1"/>
  </w:num>
  <w:num w:numId="17">
    <w:abstractNumId w:val="3"/>
  </w:num>
  <w:num w:numId="18">
    <w:abstractNumId w:val="7"/>
  </w:num>
  <w:num w:numId="19">
    <w:abstractNumId w:val="4"/>
  </w:num>
  <w:num w:numId="20">
    <w:abstractNumId w:val="20"/>
  </w:num>
  <w:num w:numId="21">
    <w:abstractNumId w:val="16"/>
  </w:num>
  <w:num w:numId="22">
    <w:abstractNumId w:val="2"/>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1D2"/>
    <w:rsid w:val="000A20C1"/>
    <w:rsid w:val="002E3EE7"/>
    <w:rsid w:val="006271D2"/>
    <w:rsid w:val="00675ED9"/>
    <w:rsid w:val="00B53F83"/>
    <w:rsid w:val="00C46EB3"/>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B85228-86E2-4356-BBF1-3521723EE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pl-P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pacing w:after="160" w:line="259" w:lineRule="auto"/>
    </w:pPr>
    <w:rPr>
      <w:color w:val="00000A"/>
      <w:sz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qFormat/>
    <w:rsid w:val="00A07222"/>
    <w:rPr>
      <w:sz w:val="16"/>
      <w:szCs w:val="16"/>
    </w:rPr>
  </w:style>
  <w:style w:type="character" w:customStyle="1" w:styleId="TekstkomentarzaZnak">
    <w:name w:val="Tekst komentarza Znak"/>
    <w:basedOn w:val="Domylnaczcionkaakapitu"/>
    <w:link w:val="Tekstkomentarza"/>
    <w:uiPriority w:val="99"/>
    <w:semiHidden/>
    <w:qFormat/>
    <w:rsid w:val="00A07222"/>
    <w:rPr>
      <w:sz w:val="20"/>
      <w:szCs w:val="20"/>
    </w:rPr>
  </w:style>
  <w:style w:type="character" w:customStyle="1" w:styleId="TematkomentarzaZnak">
    <w:name w:val="Temat komentarza Znak"/>
    <w:basedOn w:val="TekstkomentarzaZnak"/>
    <w:link w:val="Tematkomentarza"/>
    <w:uiPriority w:val="99"/>
    <w:semiHidden/>
    <w:qFormat/>
    <w:rsid w:val="00A07222"/>
    <w:rPr>
      <w:b/>
      <w:bCs/>
      <w:sz w:val="20"/>
      <w:szCs w:val="20"/>
    </w:rPr>
  </w:style>
  <w:style w:type="character" w:customStyle="1" w:styleId="TekstdymkaZnak">
    <w:name w:val="Tekst dymka Znak"/>
    <w:basedOn w:val="Domylnaczcionkaakapitu"/>
    <w:link w:val="Tekstdymka"/>
    <w:uiPriority w:val="99"/>
    <w:semiHidden/>
    <w:qFormat/>
    <w:rsid w:val="00A07222"/>
    <w:rPr>
      <w:rFonts w:ascii="Segoe UI" w:hAnsi="Segoe UI" w:cs="Segoe UI"/>
      <w:sz w:val="18"/>
      <w:szCs w:val="18"/>
    </w:rPr>
  </w:style>
  <w:style w:type="character" w:customStyle="1" w:styleId="NagwekZnak">
    <w:name w:val="Nagłówek Znak"/>
    <w:basedOn w:val="Domylnaczcionkaakapitu"/>
    <w:link w:val="Nagwek"/>
    <w:uiPriority w:val="99"/>
    <w:qFormat/>
    <w:rsid w:val="00466F8F"/>
  </w:style>
  <w:style w:type="character" w:customStyle="1" w:styleId="StopkaZnak">
    <w:name w:val="Stopka Znak"/>
    <w:basedOn w:val="Domylnaczcionkaakapitu"/>
    <w:link w:val="Stopka"/>
    <w:uiPriority w:val="99"/>
    <w:qFormat/>
    <w:rsid w:val="00466F8F"/>
  </w:style>
  <w:style w:type="paragraph" w:styleId="Nagwek">
    <w:name w:val="header"/>
    <w:basedOn w:val="Normalny"/>
    <w:next w:val="Tekstpodstawowy"/>
    <w:link w:val="NagwekZnak"/>
    <w:uiPriority w:val="99"/>
    <w:unhideWhenUsed/>
    <w:rsid w:val="00466F8F"/>
    <w:pPr>
      <w:tabs>
        <w:tab w:val="center" w:pos="4536"/>
        <w:tab w:val="right" w:pos="9072"/>
      </w:tabs>
      <w:spacing w:after="0" w:line="240" w:lineRule="auto"/>
    </w:pPr>
  </w:style>
  <w:style w:type="paragraph" w:styleId="Tekstpodstawowy">
    <w:name w:val="Body Text"/>
    <w:basedOn w:val="Normalny"/>
    <w:pPr>
      <w:spacing w:after="140" w:line="288" w:lineRule="auto"/>
    </w:pPr>
  </w:style>
  <w:style w:type="paragraph" w:styleId="Lista">
    <w:name w:val="List"/>
    <w:basedOn w:val="Tekstpodstawowy"/>
    <w:rPr>
      <w:rFonts w:cs="Mangal"/>
    </w:rPr>
  </w:style>
  <w:style w:type="paragraph" w:styleId="Legenda">
    <w:name w:val="caption"/>
    <w:basedOn w:val="Normalny"/>
    <w:qFormat/>
    <w:pPr>
      <w:suppressLineNumbers/>
      <w:spacing w:before="120" w:after="120"/>
    </w:pPr>
    <w:rPr>
      <w:rFonts w:cs="Mangal"/>
      <w:i/>
      <w:iCs/>
      <w:sz w:val="24"/>
      <w:szCs w:val="24"/>
    </w:rPr>
  </w:style>
  <w:style w:type="paragraph" w:customStyle="1" w:styleId="Indeks">
    <w:name w:val="Indeks"/>
    <w:basedOn w:val="Normalny"/>
    <w:qFormat/>
    <w:pPr>
      <w:suppressLineNumbers/>
    </w:pPr>
    <w:rPr>
      <w:rFonts w:cs="Mangal"/>
    </w:rPr>
  </w:style>
  <w:style w:type="paragraph" w:styleId="Akapitzlist">
    <w:name w:val="List Paragraph"/>
    <w:basedOn w:val="Normalny"/>
    <w:uiPriority w:val="34"/>
    <w:qFormat/>
    <w:rsid w:val="00A07222"/>
    <w:pPr>
      <w:ind w:left="720"/>
      <w:contextualSpacing/>
    </w:pPr>
  </w:style>
  <w:style w:type="paragraph" w:styleId="Tekstkomentarza">
    <w:name w:val="annotation text"/>
    <w:basedOn w:val="Normalny"/>
    <w:link w:val="TekstkomentarzaZnak"/>
    <w:uiPriority w:val="99"/>
    <w:semiHidden/>
    <w:unhideWhenUsed/>
    <w:qFormat/>
    <w:rsid w:val="00A07222"/>
    <w:pPr>
      <w:spacing w:line="240" w:lineRule="auto"/>
    </w:pPr>
    <w:rPr>
      <w:sz w:val="20"/>
      <w:szCs w:val="20"/>
    </w:rPr>
  </w:style>
  <w:style w:type="paragraph" w:styleId="Tematkomentarza">
    <w:name w:val="annotation subject"/>
    <w:basedOn w:val="Tekstkomentarza"/>
    <w:link w:val="TematkomentarzaZnak"/>
    <w:uiPriority w:val="99"/>
    <w:semiHidden/>
    <w:unhideWhenUsed/>
    <w:qFormat/>
    <w:rsid w:val="00A07222"/>
    <w:rPr>
      <w:b/>
      <w:bCs/>
    </w:rPr>
  </w:style>
  <w:style w:type="paragraph" w:styleId="Tekstdymka">
    <w:name w:val="Balloon Text"/>
    <w:basedOn w:val="Normalny"/>
    <w:link w:val="TekstdymkaZnak"/>
    <w:uiPriority w:val="99"/>
    <w:semiHidden/>
    <w:unhideWhenUsed/>
    <w:qFormat/>
    <w:rsid w:val="00A07222"/>
    <w:pPr>
      <w:spacing w:after="0" w:line="240" w:lineRule="auto"/>
    </w:pPr>
    <w:rPr>
      <w:rFonts w:ascii="Segoe UI" w:hAnsi="Segoe UI" w:cs="Segoe UI"/>
      <w:sz w:val="18"/>
      <w:szCs w:val="18"/>
    </w:rPr>
  </w:style>
  <w:style w:type="paragraph" w:styleId="Stopka">
    <w:name w:val="footer"/>
    <w:basedOn w:val="Normalny"/>
    <w:link w:val="StopkaZnak"/>
    <w:uiPriority w:val="99"/>
    <w:unhideWhenUsed/>
    <w:rsid w:val="00466F8F"/>
    <w:pPr>
      <w:tabs>
        <w:tab w:val="center" w:pos="4536"/>
        <w:tab w:val="right" w:pos="9072"/>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3301</Words>
  <Characters>19811</Characters>
  <Application>Microsoft Office Word</Application>
  <DocSecurity>0</DocSecurity>
  <Lines>165</Lines>
  <Paragraphs>46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E.NOWAK</dc:creator>
  <dc:description/>
  <cp:lastModifiedBy>E.NOWAK</cp:lastModifiedBy>
  <cp:revision>3</cp:revision>
  <cp:lastPrinted>2018-07-23T12:39:00Z</cp:lastPrinted>
  <dcterms:created xsi:type="dcterms:W3CDTF">2018-07-26T11:33:00Z</dcterms:created>
  <dcterms:modified xsi:type="dcterms:W3CDTF">2018-07-27T08:32:00Z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