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F4D9C2" w14:textId="53A1444E" w:rsidR="00AA2101" w:rsidRPr="00A82304" w:rsidRDefault="003503E5" w:rsidP="00B85926">
      <w:pPr>
        <w:spacing w:line="240" w:lineRule="auto"/>
        <w:jc w:val="right"/>
        <w:rPr>
          <w:rFonts w:cstheme="minorHAnsi"/>
        </w:rPr>
      </w:pPr>
      <w:r>
        <w:rPr>
          <w:rFonts w:cstheme="minorHAnsi"/>
        </w:rPr>
        <w:t>Kalisz, dnia 2</w:t>
      </w:r>
      <w:r w:rsidR="00183110">
        <w:rPr>
          <w:rFonts w:cstheme="minorHAnsi"/>
        </w:rPr>
        <w:t>9</w:t>
      </w:r>
      <w:r w:rsidR="00AA2101" w:rsidRPr="00A82304">
        <w:rPr>
          <w:rFonts w:cstheme="minorHAnsi"/>
        </w:rPr>
        <w:t>.12.2016</w:t>
      </w:r>
    </w:p>
    <w:p w14:paraId="6B52B5EB" w14:textId="77777777" w:rsidR="00AA2101" w:rsidRPr="00A82304" w:rsidRDefault="00133B84" w:rsidP="00B85926">
      <w:pPr>
        <w:spacing w:line="240" w:lineRule="auto"/>
        <w:rPr>
          <w:rFonts w:cstheme="minorHAnsi"/>
        </w:rPr>
      </w:pPr>
      <w:r w:rsidRPr="00A82304">
        <w:rPr>
          <w:rFonts w:cstheme="minorHAnsi"/>
        </w:rPr>
        <w:t>Oznaczenie sprawy: KLA/PZP/01/2016</w:t>
      </w:r>
    </w:p>
    <w:p w14:paraId="5F19EC3F" w14:textId="77777777" w:rsidR="00AA2101" w:rsidRPr="00A82304" w:rsidRDefault="00AA2101" w:rsidP="00B85926">
      <w:pPr>
        <w:spacing w:line="240" w:lineRule="auto"/>
        <w:rPr>
          <w:rFonts w:cstheme="minorHAnsi"/>
        </w:rPr>
      </w:pPr>
    </w:p>
    <w:p w14:paraId="00891677" w14:textId="77777777" w:rsidR="00AA2101" w:rsidRPr="00A82304" w:rsidRDefault="00AA2101" w:rsidP="00B85926">
      <w:pPr>
        <w:spacing w:line="240" w:lineRule="auto"/>
        <w:jc w:val="right"/>
        <w:rPr>
          <w:rFonts w:cstheme="minorHAnsi"/>
        </w:rPr>
      </w:pPr>
      <w:r w:rsidRPr="00A82304">
        <w:rPr>
          <w:rFonts w:cstheme="minorHAnsi"/>
        </w:rPr>
        <w:t>Wykonawcy</w:t>
      </w:r>
    </w:p>
    <w:p w14:paraId="262F8416" w14:textId="77777777" w:rsidR="00AA2101" w:rsidRPr="0043031D" w:rsidRDefault="00AA2101" w:rsidP="00B85926">
      <w:pPr>
        <w:spacing w:line="240" w:lineRule="auto"/>
        <w:jc w:val="right"/>
        <w:rPr>
          <w:rFonts w:cstheme="minorHAnsi"/>
          <w:color w:val="000000" w:themeColor="text1"/>
        </w:rPr>
      </w:pPr>
      <w:r w:rsidRPr="0043031D">
        <w:rPr>
          <w:rFonts w:cstheme="minorHAnsi"/>
          <w:color w:val="000000" w:themeColor="text1"/>
        </w:rPr>
        <w:t xml:space="preserve">strona internetowa </w:t>
      </w:r>
      <w:r w:rsidR="00133B84" w:rsidRPr="0043031D">
        <w:rPr>
          <w:rFonts w:cstheme="minorHAnsi"/>
          <w:color w:val="000000" w:themeColor="text1"/>
        </w:rPr>
        <w:t>www.bip.kla.com.pl</w:t>
      </w:r>
    </w:p>
    <w:p w14:paraId="07EB03F5" w14:textId="77777777" w:rsidR="00AA2101" w:rsidRPr="0043031D" w:rsidRDefault="00AA2101" w:rsidP="00B85926">
      <w:pPr>
        <w:spacing w:line="240" w:lineRule="auto"/>
        <w:rPr>
          <w:rFonts w:cstheme="minorHAnsi"/>
          <w:color w:val="000000" w:themeColor="text1"/>
        </w:rPr>
      </w:pPr>
    </w:p>
    <w:p w14:paraId="5E038350" w14:textId="77777777" w:rsidR="00AA2101" w:rsidRPr="0043031D" w:rsidRDefault="00AA2101" w:rsidP="00B85926">
      <w:pPr>
        <w:spacing w:line="240" w:lineRule="auto"/>
        <w:jc w:val="both"/>
        <w:rPr>
          <w:rFonts w:cstheme="minorHAnsi"/>
          <w:color w:val="000000" w:themeColor="text1"/>
        </w:rPr>
      </w:pPr>
      <w:r w:rsidRPr="0043031D">
        <w:rPr>
          <w:rFonts w:cstheme="minorHAnsi"/>
          <w:color w:val="000000" w:themeColor="text1"/>
        </w:rPr>
        <w:t xml:space="preserve">Dotyczy </w:t>
      </w:r>
      <w:r w:rsidR="00133B84" w:rsidRPr="0043031D">
        <w:rPr>
          <w:rFonts w:cstheme="minorHAnsi"/>
          <w:color w:val="000000" w:themeColor="text1"/>
        </w:rPr>
        <w:t xml:space="preserve">postępowania na dostawę realizowaną w formie leasingu operacyjnego na 10 sztuk fabrycznie nowych, identycznej marki i o identycznym wyposażeniu autobusów miejskich, niskopodłogowych, klasy maxi o długości od (11,8) do 12,2 m, przyjaznych środowisku w postępowaniu o zamówienie publiczne w trybie przetargu nieograniczonego sektorowego powyżej 418.000,00 euro dla Kaliskich Linii Autobusowych spółka z ograniczoną odpowiedzialnością, zgodnie z art. 39 ustawy z dnia 29 stycznia 2004r. Prawo zamówień publicznych (Dz. U. z 2015 r. poz. 2164 z </w:t>
      </w:r>
      <w:proofErr w:type="spellStart"/>
      <w:r w:rsidR="00133B84" w:rsidRPr="0043031D">
        <w:rPr>
          <w:rFonts w:cstheme="minorHAnsi"/>
          <w:color w:val="000000" w:themeColor="text1"/>
        </w:rPr>
        <w:t>późn</w:t>
      </w:r>
      <w:proofErr w:type="spellEnd"/>
      <w:r w:rsidR="00133B84" w:rsidRPr="0043031D">
        <w:rPr>
          <w:rFonts w:cstheme="minorHAnsi"/>
          <w:color w:val="000000" w:themeColor="text1"/>
        </w:rPr>
        <w:t>. zm.).</w:t>
      </w:r>
    </w:p>
    <w:p w14:paraId="47D18A30" w14:textId="77777777" w:rsidR="00133B84" w:rsidRPr="0043031D" w:rsidRDefault="00133B84" w:rsidP="00B85926">
      <w:pPr>
        <w:spacing w:line="240" w:lineRule="auto"/>
        <w:rPr>
          <w:rFonts w:cstheme="minorHAnsi"/>
          <w:color w:val="000000" w:themeColor="text1"/>
        </w:rPr>
      </w:pPr>
    </w:p>
    <w:p w14:paraId="4CAF27CE" w14:textId="77777777" w:rsidR="00133B84" w:rsidRPr="0043031D" w:rsidRDefault="00133B84" w:rsidP="00B85926">
      <w:pPr>
        <w:spacing w:line="240" w:lineRule="auto"/>
        <w:rPr>
          <w:rFonts w:cstheme="minorHAnsi"/>
          <w:color w:val="000000" w:themeColor="text1"/>
        </w:rPr>
      </w:pPr>
    </w:p>
    <w:p w14:paraId="7696F7E7" w14:textId="77777777" w:rsidR="00AA2101" w:rsidRPr="003F62D8" w:rsidRDefault="00AA2101" w:rsidP="00B85926">
      <w:pPr>
        <w:spacing w:line="240" w:lineRule="auto"/>
        <w:jc w:val="center"/>
        <w:rPr>
          <w:rFonts w:cstheme="minorHAnsi"/>
          <w:b/>
          <w:color w:val="000000" w:themeColor="text1"/>
        </w:rPr>
      </w:pPr>
      <w:r w:rsidRPr="003F62D8">
        <w:rPr>
          <w:rFonts w:cstheme="minorHAnsi"/>
          <w:b/>
          <w:color w:val="000000" w:themeColor="text1"/>
        </w:rPr>
        <w:t>WYJAŚNIENIA I ZMIANY TREŚCI SPECYFIKACJI ISTOTNYCH WARUNKÓW ZAMÓWIENIA</w:t>
      </w:r>
    </w:p>
    <w:p w14:paraId="18B1529B" w14:textId="77777777" w:rsidR="00AA2101" w:rsidRPr="0043031D" w:rsidRDefault="00AA2101" w:rsidP="00B85926">
      <w:pPr>
        <w:spacing w:line="240" w:lineRule="auto"/>
        <w:rPr>
          <w:rFonts w:cstheme="minorHAnsi"/>
          <w:color w:val="000000" w:themeColor="text1"/>
        </w:rPr>
      </w:pPr>
    </w:p>
    <w:p w14:paraId="65BAB72F" w14:textId="77777777" w:rsidR="00595EAB" w:rsidRPr="0043031D" w:rsidRDefault="00AA2101" w:rsidP="00B85926">
      <w:pPr>
        <w:spacing w:line="240" w:lineRule="auto"/>
        <w:jc w:val="both"/>
        <w:rPr>
          <w:rFonts w:cstheme="minorHAnsi"/>
          <w:color w:val="000000" w:themeColor="text1"/>
        </w:rPr>
      </w:pPr>
      <w:r w:rsidRPr="0043031D">
        <w:rPr>
          <w:rFonts w:cstheme="minorHAnsi"/>
          <w:color w:val="000000" w:themeColor="text1"/>
        </w:rPr>
        <w:t xml:space="preserve">W związku z zapytaniami dotyczącym zapisów „Specyfikacji istotnych warunków zamówienia” (SIWZ), </w:t>
      </w:r>
      <w:r w:rsidR="00133B84" w:rsidRPr="0043031D">
        <w:rPr>
          <w:rFonts w:cstheme="minorHAnsi"/>
          <w:color w:val="000000" w:themeColor="text1"/>
        </w:rPr>
        <w:t xml:space="preserve">Kaliskie Linie Autobusowe spółka z ograniczoną odpowiedzialnością </w:t>
      </w:r>
      <w:r w:rsidRPr="0043031D">
        <w:rPr>
          <w:rFonts w:cstheme="minorHAnsi"/>
          <w:color w:val="000000" w:themeColor="text1"/>
        </w:rPr>
        <w:t>wyjaśnia:</w:t>
      </w:r>
    </w:p>
    <w:p w14:paraId="47126CBA" w14:textId="77777777" w:rsidR="00A82304" w:rsidRPr="0043031D" w:rsidRDefault="00A82304" w:rsidP="00B85926">
      <w:pPr>
        <w:spacing w:line="240" w:lineRule="auto"/>
        <w:jc w:val="both"/>
        <w:rPr>
          <w:rFonts w:cstheme="minorHAnsi"/>
          <w:color w:val="000000" w:themeColor="text1"/>
        </w:rPr>
      </w:pPr>
    </w:p>
    <w:p w14:paraId="28E1EF91" w14:textId="77777777" w:rsidR="00A82304" w:rsidRPr="0043031D" w:rsidRDefault="00A82304" w:rsidP="00B85926">
      <w:pPr>
        <w:spacing w:line="240" w:lineRule="auto"/>
        <w:jc w:val="both"/>
        <w:rPr>
          <w:rFonts w:cstheme="minorHAnsi"/>
          <w:b/>
          <w:color w:val="000000" w:themeColor="text1"/>
        </w:rPr>
      </w:pPr>
      <w:r w:rsidRPr="0043031D">
        <w:rPr>
          <w:rFonts w:cstheme="minorHAnsi"/>
          <w:b/>
          <w:color w:val="000000" w:themeColor="text1"/>
        </w:rPr>
        <w:t>Pytanie 1:</w:t>
      </w:r>
    </w:p>
    <w:p w14:paraId="7EB058E6" w14:textId="77777777" w:rsidR="00A82304" w:rsidRPr="0043031D" w:rsidRDefault="00A82304" w:rsidP="00B85926">
      <w:pPr>
        <w:numPr>
          <w:ilvl w:val="0"/>
          <w:numId w:val="2"/>
        </w:numPr>
        <w:spacing w:before="240" w:after="120" w:line="240" w:lineRule="auto"/>
        <w:ind w:left="357" w:hanging="357"/>
        <w:jc w:val="both"/>
        <w:rPr>
          <w:rFonts w:eastAsia="Times New Roman" w:cstheme="minorHAnsi"/>
          <w:color w:val="000000" w:themeColor="text1"/>
          <w:lang w:eastAsia="pl-PL"/>
        </w:rPr>
      </w:pPr>
      <w:r w:rsidRPr="0043031D">
        <w:rPr>
          <w:rFonts w:eastAsia="Times New Roman" w:cstheme="minorHAnsi"/>
          <w:color w:val="000000" w:themeColor="text1"/>
          <w:lang w:eastAsia="pl-PL"/>
        </w:rPr>
        <w:t xml:space="preserve">W związku z koniecznością dokonania analizy kredytowej zwracamy się z prośbą o udostepnienie Wykonawcy następujących dokumentów i informacji: </w:t>
      </w:r>
    </w:p>
    <w:p w14:paraId="4E4F7DD8" w14:textId="77777777" w:rsidR="00A82304" w:rsidRPr="0043031D" w:rsidRDefault="00A82304" w:rsidP="00B85926">
      <w:pPr>
        <w:numPr>
          <w:ilvl w:val="0"/>
          <w:numId w:val="1"/>
        </w:numPr>
        <w:spacing w:before="240" w:after="120" w:line="240" w:lineRule="auto"/>
        <w:jc w:val="both"/>
        <w:rPr>
          <w:rFonts w:eastAsia="Times New Roman" w:cstheme="minorHAnsi"/>
          <w:color w:val="000000" w:themeColor="text1"/>
          <w:lang w:eastAsia="pl-PL"/>
        </w:rPr>
      </w:pPr>
      <w:r w:rsidRPr="0043031D">
        <w:rPr>
          <w:rFonts w:eastAsia="Times New Roman" w:cstheme="minorHAnsi"/>
          <w:color w:val="000000" w:themeColor="text1"/>
          <w:u w:val="single"/>
          <w:lang w:eastAsia="pl-PL"/>
        </w:rPr>
        <w:t>podpisanych</w:t>
      </w:r>
      <w:r w:rsidRPr="0043031D">
        <w:rPr>
          <w:rFonts w:eastAsia="Times New Roman" w:cstheme="minorHAnsi"/>
          <w:color w:val="000000" w:themeColor="text1"/>
          <w:lang w:eastAsia="pl-PL"/>
        </w:rPr>
        <w:t xml:space="preserve"> dokumentów finansowych za 3Q2016 oraz za rok 2015 i 2014 wraz z opinią i raportem biegłego. Ze względu na wewnętrzne procedury do wyliczenia wskaźników są nam niezbędne dokumenty w wersji podpisanej;</w:t>
      </w:r>
    </w:p>
    <w:p w14:paraId="5A9B9EE9" w14:textId="77777777" w:rsidR="00A82304" w:rsidRPr="0043031D" w:rsidRDefault="00A82304" w:rsidP="00B85926">
      <w:pPr>
        <w:numPr>
          <w:ilvl w:val="0"/>
          <w:numId w:val="1"/>
        </w:numPr>
        <w:spacing w:before="240" w:after="120" w:line="240" w:lineRule="auto"/>
        <w:jc w:val="both"/>
        <w:rPr>
          <w:rFonts w:eastAsia="Times New Roman" w:cstheme="minorHAnsi"/>
          <w:color w:val="000000" w:themeColor="text1"/>
          <w:lang w:eastAsia="pl-PL"/>
        </w:rPr>
      </w:pPr>
      <w:r w:rsidRPr="0043031D">
        <w:rPr>
          <w:rFonts w:eastAsia="Times New Roman" w:cstheme="minorHAnsi"/>
          <w:color w:val="000000" w:themeColor="text1"/>
          <w:lang w:eastAsia="pl-PL"/>
        </w:rPr>
        <w:t>sprawozdanie Zarządu z działalności w 2015 r.</w:t>
      </w:r>
    </w:p>
    <w:p w14:paraId="1F2C2983" w14:textId="77777777" w:rsidR="00A82304" w:rsidRPr="0043031D" w:rsidRDefault="00A82304" w:rsidP="00B85926">
      <w:pPr>
        <w:numPr>
          <w:ilvl w:val="0"/>
          <w:numId w:val="1"/>
        </w:numPr>
        <w:spacing w:before="240" w:after="120" w:line="240" w:lineRule="auto"/>
        <w:ind w:left="714" w:hanging="357"/>
        <w:jc w:val="both"/>
        <w:rPr>
          <w:rFonts w:eastAsia="Times New Roman" w:cstheme="minorHAnsi"/>
          <w:color w:val="000000" w:themeColor="text1"/>
          <w:lang w:eastAsia="pl-PL"/>
        </w:rPr>
      </w:pPr>
      <w:r w:rsidRPr="0043031D">
        <w:rPr>
          <w:rFonts w:eastAsia="Times New Roman" w:cstheme="minorHAnsi"/>
          <w:color w:val="000000" w:themeColor="text1"/>
          <w:lang w:eastAsia="pl-PL"/>
        </w:rPr>
        <w:t xml:space="preserve">rozkładu przychodów firmy (w %) z podziałem na poszczególne produkty/usługi </w:t>
      </w:r>
      <w:r w:rsidRPr="0043031D">
        <w:rPr>
          <w:rFonts w:eastAsia="Times New Roman" w:cstheme="minorHAnsi"/>
          <w:color w:val="000000" w:themeColor="text1"/>
          <w:lang w:eastAsia="pl-PL"/>
        </w:rPr>
        <w:br/>
        <w:t>(z uwzględnieniem 5 największych pod względem udziału sprzedaży);</w:t>
      </w:r>
    </w:p>
    <w:p w14:paraId="7C414A66" w14:textId="77777777" w:rsidR="00A82304" w:rsidRPr="0043031D" w:rsidRDefault="00A82304" w:rsidP="00B85926">
      <w:pPr>
        <w:numPr>
          <w:ilvl w:val="0"/>
          <w:numId w:val="1"/>
        </w:numPr>
        <w:spacing w:before="240" w:after="120" w:line="240" w:lineRule="auto"/>
        <w:ind w:left="714" w:hanging="357"/>
        <w:jc w:val="both"/>
        <w:rPr>
          <w:rFonts w:eastAsia="Times New Roman" w:cstheme="minorHAnsi"/>
          <w:color w:val="000000" w:themeColor="text1"/>
          <w:lang w:eastAsia="pl-PL"/>
        </w:rPr>
      </w:pPr>
      <w:r w:rsidRPr="0043031D">
        <w:rPr>
          <w:rFonts w:eastAsia="Times New Roman" w:cstheme="minorHAnsi"/>
          <w:color w:val="000000" w:themeColor="text1"/>
          <w:lang w:eastAsia="pl-PL"/>
        </w:rPr>
        <w:t>rozkładu przychodów rocznych (w %) przypadających na kolejne kwartały;</w:t>
      </w:r>
    </w:p>
    <w:p w14:paraId="6FD013A7" w14:textId="77777777" w:rsidR="00A82304" w:rsidRPr="0043031D" w:rsidRDefault="00A82304" w:rsidP="00B85926">
      <w:pPr>
        <w:numPr>
          <w:ilvl w:val="0"/>
          <w:numId w:val="1"/>
        </w:numPr>
        <w:spacing w:before="240" w:after="120" w:line="240" w:lineRule="auto"/>
        <w:ind w:left="714" w:hanging="357"/>
        <w:jc w:val="both"/>
        <w:rPr>
          <w:rFonts w:eastAsia="Times New Roman" w:cstheme="minorHAnsi"/>
          <w:color w:val="000000" w:themeColor="text1"/>
          <w:lang w:eastAsia="pl-PL"/>
        </w:rPr>
      </w:pPr>
      <w:r w:rsidRPr="0043031D">
        <w:rPr>
          <w:rFonts w:eastAsia="Times New Roman" w:cstheme="minorHAnsi"/>
          <w:color w:val="000000" w:themeColor="text1"/>
          <w:lang w:eastAsia="pl-PL"/>
        </w:rPr>
        <w:t xml:space="preserve">rozkładu przychodów osiąganych w walutach obcych / kosztów ponoszonych w walutach obcych </w:t>
      </w:r>
      <w:r w:rsidRPr="0043031D">
        <w:rPr>
          <w:rFonts w:eastAsia="Times New Roman" w:cstheme="minorHAnsi"/>
          <w:color w:val="000000" w:themeColor="text1"/>
          <w:lang w:eastAsia="pl-PL"/>
        </w:rPr>
        <w:br/>
        <w:t>(w %) wg kryterium waluty;</w:t>
      </w:r>
    </w:p>
    <w:p w14:paraId="1C8EDD63" w14:textId="77777777" w:rsidR="00A82304" w:rsidRPr="0043031D" w:rsidRDefault="00A82304" w:rsidP="00B85926">
      <w:pPr>
        <w:numPr>
          <w:ilvl w:val="0"/>
          <w:numId w:val="1"/>
        </w:numPr>
        <w:spacing w:before="240" w:after="120" w:line="240" w:lineRule="auto"/>
        <w:ind w:left="714" w:hanging="357"/>
        <w:jc w:val="both"/>
        <w:rPr>
          <w:rFonts w:eastAsia="Times New Roman" w:cstheme="minorHAnsi"/>
          <w:color w:val="000000" w:themeColor="text1"/>
          <w:lang w:eastAsia="pl-PL"/>
        </w:rPr>
      </w:pPr>
      <w:r w:rsidRPr="0043031D">
        <w:rPr>
          <w:rFonts w:eastAsia="Times New Roman" w:cstheme="minorHAnsi"/>
          <w:color w:val="000000" w:themeColor="text1"/>
          <w:lang w:eastAsia="pl-PL"/>
        </w:rPr>
        <w:t>% zakupów ogółem od dostawców powiązanych oraz % przychodów ogółem ze sprzedaży do firm powiązanych;</w:t>
      </w:r>
    </w:p>
    <w:p w14:paraId="2FCFF236" w14:textId="77777777" w:rsidR="00A82304" w:rsidRPr="0043031D" w:rsidRDefault="00A82304" w:rsidP="00B85926">
      <w:pPr>
        <w:numPr>
          <w:ilvl w:val="0"/>
          <w:numId w:val="1"/>
        </w:numPr>
        <w:spacing w:before="240" w:after="120" w:line="240" w:lineRule="auto"/>
        <w:ind w:left="714" w:hanging="357"/>
        <w:jc w:val="both"/>
        <w:rPr>
          <w:rFonts w:eastAsia="Times New Roman" w:cstheme="minorHAnsi"/>
          <w:color w:val="000000" w:themeColor="text1"/>
          <w:lang w:eastAsia="pl-PL"/>
        </w:rPr>
      </w:pPr>
      <w:r w:rsidRPr="0043031D">
        <w:rPr>
          <w:rFonts w:eastAsia="Times New Roman" w:cstheme="minorHAnsi"/>
          <w:color w:val="000000" w:themeColor="text1"/>
          <w:lang w:eastAsia="pl-PL"/>
        </w:rPr>
        <w:t xml:space="preserve">liczby dostawców i odbiorców (wraz z datą rozpoczęcia współpracy oraz szacunkowy </w:t>
      </w:r>
      <w:r w:rsidRPr="0043031D">
        <w:rPr>
          <w:rFonts w:eastAsia="Times New Roman" w:cstheme="minorHAnsi"/>
          <w:color w:val="000000" w:themeColor="text1"/>
          <w:lang w:eastAsia="pl-PL"/>
        </w:rPr>
        <w:br/>
        <w:t>% zakupów/przychodów od danego dostawcy/odbiorcy);</w:t>
      </w:r>
    </w:p>
    <w:p w14:paraId="578BD3E3" w14:textId="77777777" w:rsidR="00A82304" w:rsidRPr="0043031D" w:rsidRDefault="00A82304" w:rsidP="00B85926">
      <w:pPr>
        <w:numPr>
          <w:ilvl w:val="0"/>
          <w:numId w:val="1"/>
        </w:numPr>
        <w:spacing w:before="240" w:after="120" w:line="240" w:lineRule="auto"/>
        <w:ind w:left="714" w:hanging="357"/>
        <w:jc w:val="both"/>
        <w:rPr>
          <w:rFonts w:eastAsia="Times New Roman" w:cstheme="minorHAnsi"/>
          <w:color w:val="000000" w:themeColor="text1"/>
          <w:lang w:eastAsia="pl-PL"/>
        </w:rPr>
      </w:pPr>
      <w:r w:rsidRPr="0043031D">
        <w:rPr>
          <w:rFonts w:eastAsia="Calibri" w:cstheme="minorHAnsi"/>
          <w:color w:val="000000" w:themeColor="text1"/>
        </w:rPr>
        <w:lastRenderedPageBreak/>
        <w:t xml:space="preserve">aktualnego zestawienia zobowiązań Spółki (kredyty, pożyczki, leasing, obligacje oraz ich zapadalność, inne) wraz z informacją: nazwa podmiotu udzielającego, kwota zobowiązania, typ zobowiązania, okres spłaty, aktualne zadłużenie, miesięczne obciążenie data zakończenia, zabezpieczenia. </w:t>
      </w:r>
    </w:p>
    <w:p w14:paraId="2A4C963D" w14:textId="77777777" w:rsidR="00A82304" w:rsidRPr="0043031D" w:rsidRDefault="00A82304" w:rsidP="00B85926">
      <w:pPr>
        <w:numPr>
          <w:ilvl w:val="0"/>
          <w:numId w:val="1"/>
        </w:numPr>
        <w:spacing w:before="240" w:after="120" w:line="240" w:lineRule="auto"/>
        <w:ind w:left="714" w:hanging="357"/>
        <w:jc w:val="both"/>
        <w:rPr>
          <w:rFonts w:eastAsia="Times New Roman" w:cstheme="minorHAnsi"/>
          <w:color w:val="000000" w:themeColor="text1"/>
          <w:lang w:eastAsia="pl-PL"/>
        </w:rPr>
      </w:pPr>
      <w:r w:rsidRPr="0043031D">
        <w:rPr>
          <w:rFonts w:eastAsia="Calibri" w:cstheme="minorHAnsi"/>
          <w:color w:val="000000" w:themeColor="text1"/>
        </w:rPr>
        <w:t xml:space="preserve">zestawienie zobowiązań pozabilansowych (gwarancje, poręczenia). </w:t>
      </w:r>
    </w:p>
    <w:p w14:paraId="572C75C7" w14:textId="77777777" w:rsidR="00A82304" w:rsidRPr="0043031D" w:rsidRDefault="00A82304" w:rsidP="00B85926">
      <w:pPr>
        <w:numPr>
          <w:ilvl w:val="0"/>
          <w:numId w:val="1"/>
        </w:numPr>
        <w:spacing w:before="240" w:after="120" w:line="240" w:lineRule="auto"/>
        <w:ind w:left="714" w:hanging="357"/>
        <w:jc w:val="both"/>
        <w:rPr>
          <w:rFonts w:eastAsia="Times New Roman" w:cstheme="minorHAnsi"/>
          <w:color w:val="000000" w:themeColor="text1"/>
          <w:lang w:eastAsia="pl-PL"/>
        </w:rPr>
      </w:pPr>
      <w:r w:rsidRPr="0043031D">
        <w:rPr>
          <w:rFonts w:eastAsia="Times New Roman" w:cstheme="minorHAnsi"/>
          <w:color w:val="000000" w:themeColor="text1"/>
          <w:lang w:eastAsia="pl-PL"/>
        </w:rPr>
        <w:t>informacji o pożyczkach od udziałowców i innych podmiotów niefinansowych oraz pożyczkach udzielonych przez firmę (podobnie jak w pkt. powyżej);</w:t>
      </w:r>
    </w:p>
    <w:p w14:paraId="5FAF4867" w14:textId="77777777" w:rsidR="00A82304" w:rsidRPr="0043031D" w:rsidRDefault="00A82304" w:rsidP="00B85926">
      <w:pPr>
        <w:numPr>
          <w:ilvl w:val="0"/>
          <w:numId w:val="1"/>
        </w:numPr>
        <w:spacing w:before="240" w:after="120" w:line="240" w:lineRule="auto"/>
        <w:ind w:left="714" w:hanging="357"/>
        <w:jc w:val="both"/>
        <w:rPr>
          <w:rFonts w:eastAsia="Times New Roman" w:cstheme="minorHAnsi"/>
          <w:color w:val="000000" w:themeColor="text1"/>
          <w:lang w:eastAsia="pl-PL"/>
        </w:rPr>
      </w:pPr>
      <w:r w:rsidRPr="0043031D">
        <w:rPr>
          <w:rFonts w:eastAsia="Times New Roman" w:cstheme="minorHAnsi"/>
          <w:color w:val="000000" w:themeColor="text1"/>
          <w:lang w:eastAsia="pl-PL"/>
        </w:rPr>
        <w:t>struktury należności i zobowiązań wg stanu na koniec 31.12.2015r. oraz 30.09.2016.</w:t>
      </w:r>
    </w:p>
    <w:p w14:paraId="627993F2" w14:textId="77777777" w:rsidR="00A82304" w:rsidRPr="0043031D" w:rsidRDefault="00A82304" w:rsidP="00B85926">
      <w:pPr>
        <w:numPr>
          <w:ilvl w:val="0"/>
          <w:numId w:val="1"/>
        </w:numPr>
        <w:spacing w:before="240" w:after="120" w:line="240" w:lineRule="auto"/>
        <w:ind w:left="714" w:hanging="357"/>
        <w:jc w:val="both"/>
        <w:rPr>
          <w:rFonts w:eastAsia="Times New Roman" w:cstheme="minorHAnsi"/>
          <w:color w:val="000000" w:themeColor="text1"/>
          <w:lang w:eastAsia="pl-PL"/>
        </w:rPr>
      </w:pPr>
      <w:r w:rsidRPr="0043031D">
        <w:rPr>
          <w:rFonts w:eastAsia="Times New Roman" w:cstheme="minorHAnsi"/>
          <w:color w:val="000000" w:themeColor="text1"/>
          <w:lang w:eastAsia="pl-PL"/>
        </w:rPr>
        <w:t>informacji majątkowej;</w:t>
      </w:r>
    </w:p>
    <w:p w14:paraId="6D2DA6C5" w14:textId="77777777" w:rsidR="00A82304" w:rsidRPr="0043031D" w:rsidRDefault="00A82304" w:rsidP="00B85926">
      <w:pPr>
        <w:numPr>
          <w:ilvl w:val="0"/>
          <w:numId w:val="1"/>
        </w:numPr>
        <w:spacing w:before="240" w:after="120" w:line="240" w:lineRule="auto"/>
        <w:ind w:left="714" w:hanging="357"/>
        <w:jc w:val="both"/>
        <w:rPr>
          <w:rFonts w:eastAsia="Times New Roman" w:cstheme="minorHAnsi"/>
          <w:color w:val="000000" w:themeColor="text1"/>
          <w:lang w:eastAsia="pl-PL"/>
        </w:rPr>
      </w:pPr>
      <w:r w:rsidRPr="0043031D">
        <w:rPr>
          <w:rFonts w:eastAsia="Calibri" w:cstheme="minorHAnsi"/>
          <w:color w:val="000000" w:themeColor="text1"/>
        </w:rPr>
        <w:t xml:space="preserve">czy bieżąca działalność spółki jest (lub była) wspomagana przez krótkoterminowe pożyczki z miasta? Jeśli tak, to czy takie finansowanie będzie kontynuowane w przyszłości (w okresie obowiązywania umowy leasingu)? </w:t>
      </w:r>
    </w:p>
    <w:p w14:paraId="0B63B713" w14:textId="77777777" w:rsidR="00A82304" w:rsidRPr="0043031D" w:rsidRDefault="00A82304" w:rsidP="00B85926">
      <w:pPr>
        <w:numPr>
          <w:ilvl w:val="0"/>
          <w:numId w:val="1"/>
        </w:numPr>
        <w:spacing w:before="240" w:after="120" w:line="240" w:lineRule="auto"/>
        <w:ind w:left="714" w:hanging="357"/>
        <w:jc w:val="both"/>
        <w:rPr>
          <w:rFonts w:eastAsia="Times New Roman" w:cstheme="minorHAnsi"/>
          <w:color w:val="000000" w:themeColor="text1"/>
          <w:lang w:eastAsia="pl-PL"/>
        </w:rPr>
      </w:pPr>
      <w:r w:rsidRPr="0043031D">
        <w:rPr>
          <w:rFonts w:eastAsia="Calibri" w:cstheme="minorHAnsi"/>
          <w:color w:val="000000" w:themeColor="text1"/>
        </w:rPr>
        <w:t xml:space="preserve">prosimy o informację czy Spółka posiada limity skarbowe na zawieranie transakcji pochodnych. Jeśli tak, to jaka jest ich wartość? </w:t>
      </w:r>
    </w:p>
    <w:p w14:paraId="0B730FC6" w14:textId="77777777" w:rsidR="00A82304" w:rsidRPr="0043031D" w:rsidRDefault="00A82304" w:rsidP="00B85926">
      <w:pPr>
        <w:numPr>
          <w:ilvl w:val="0"/>
          <w:numId w:val="1"/>
        </w:numPr>
        <w:spacing w:before="240" w:after="120" w:line="240" w:lineRule="auto"/>
        <w:ind w:left="714" w:hanging="357"/>
        <w:jc w:val="both"/>
        <w:rPr>
          <w:rFonts w:eastAsia="Times New Roman" w:cstheme="minorHAnsi"/>
          <w:color w:val="000000" w:themeColor="text1"/>
          <w:lang w:eastAsia="pl-PL"/>
        </w:rPr>
      </w:pPr>
      <w:r w:rsidRPr="0043031D">
        <w:rPr>
          <w:rFonts w:eastAsia="Calibri" w:cstheme="minorHAnsi"/>
          <w:bCs/>
          <w:color w:val="000000" w:themeColor="text1"/>
        </w:rPr>
        <w:t xml:space="preserve">prosimy o przekazanie prognozy rachunku wyników i bilansu na okres trwania umowy leasingu. </w:t>
      </w:r>
    </w:p>
    <w:p w14:paraId="5830D76D" w14:textId="77777777" w:rsidR="00A82304" w:rsidRPr="00A82304" w:rsidRDefault="00A82304" w:rsidP="00B85926">
      <w:pPr>
        <w:numPr>
          <w:ilvl w:val="0"/>
          <w:numId w:val="1"/>
        </w:numPr>
        <w:spacing w:before="240" w:after="120" w:line="240" w:lineRule="auto"/>
        <w:ind w:left="714" w:hanging="357"/>
        <w:jc w:val="both"/>
        <w:rPr>
          <w:rFonts w:eastAsia="Times New Roman" w:cstheme="minorHAnsi"/>
          <w:color w:val="000000" w:themeColor="text1"/>
          <w:lang w:eastAsia="pl-PL"/>
        </w:rPr>
      </w:pPr>
      <w:r w:rsidRPr="0043031D">
        <w:rPr>
          <w:rFonts w:eastAsia="Calibri" w:cstheme="minorHAnsi"/>
          <w:bCs/>
          <w:color w:val="000000" w:themeColor="text1"/>
        </w:rPr>
        <w:t xml:space="preserve">prosimy o informację czy zaciągnięcie zobowiązań z tytułu umowy leasingu wymaga dla swojej ważności stosownych zgód? Jeśli tak, to czy Zamawiający je posiada? </w:t>
      </w:r>
    </w:p>
    <w:p w14:paraId="64C548C9" w14:textId="77777777" w:rsidR="00A82304" w:rsidRPr="0043031D" w:rsidRDefault="00A82304" w:rsidP="00B85926">
      <w:pPr>
        <w:numPr>
          <w:ilvl w:val="0"/>
          <w:numId w:val="1"/>
        </w:numPr>
        <w:spacing w:before="240" w:after="120" w:line="240" w:lineRule="auto"/>
        <w:ind w:left="714" w:hanging="357"/>
        <w:jc w:val="both"/>
        <w:rPr>
          <w:rFonts w:eastAsia="Times New Roman" w:cstheme="minorHAnsi"/>
          <w:color w:val="000000" w:themeColor="text1"/>
          <w:lang w:eastAsia="pl-PL"/>
        </w:rPr>
      </w:pPr>
      <w:r w:rsidRPr="0043031D">
        <w:rPr>
          <w:rFonts w:eastAsia="Calibri" w:cstheme="minorHAnsi"/>
          <w:bCs/>
          <w:color w:val="000000" w:themeColor="text1"/>
        </w:rPr>
        <w:t>prosimy o informacje czy istnieją długoterminowe prognozy zadań przewozowych i wynagrodzeń za świadczone usługi transportowe? Jeśli tak, to prosimy o dostarczenie tych prognoz wraz z założeniami;</w:t>
      </w:r>
    </w:p>
    <w:p w14:paraId="7F863F33" w14:textId="77777777" w:rsidR="007F0056" w:rsidRPr="0043031D" w:rsidRDefault="007F0056" w:rsidP="00B85926">
      <w:pPr>
        <w:spacing w:before="240" w:after="120" w:line="240" w:lineRule="auto"/>
        <w:jc w:val="both"/>
        <w:rPr>
          <w:rFonts w:eastAsia="Calibri" w:cstheme="minorHAnsi"/>
          <w:b/>
          <w:bCs/>
          <w:color w:val="000000" w:themeColor="text1"/>
        </w:rPr>
      </w:pPr>
      <w:r w:rsidRPr="0043031D">
        <w:rPr>
          <w:rFonts w:eastAsia="Calibri" w:cstheme="minorHAnsi"/>
          <w:b/>
          <w:bCs/>
          <w:color w:val="000000" w:themeColor="text1"/>
        </w:rPr>
        <w:t>Odpowiedź 1:</w:t>
      </w:r>
    </w:p>
    <w:p w14:paraId="5C339537" w14:textId="62FA9226" w:rsidR="003503E5" w:rsidRPr="003503E5" w:rsidRDefault="003503E5" w:rsidP="003503E5">
      <w:pPr>
        <w:spacing w:before="240" w:after="120" w:line="240" w:lineRule="auto"/>
        <w:jc w:val="both"/>
        <w:rPr>
          <w:rFonts w:eastAsia="Calibri" w:cstheme="minorHAnsi"/>
          <w:bCs/>
          <w:color w:val="000000" w:themeColor="text1"/>
        </w:rPr>
      </w:pPr>
      <w:r w:rsidRPr="003503E5">
        <w:rPr>
          <w:rFonts w:eastAsia="Calibri" w:cstheme="minorHAnsi"/>
          <w:bCs/>
          <w:color w:val="000000" w:themeColor="text1"/>
        </w:rPr>
        <w:t xml:space="preserve">Na potrzeby dokonania analiz Zamawiający udostępnił dokumenty dotyczące spółki </w:t>
      </w:r>
      <w:r w:rsidR="00C169CA">
        <w:rPr>
          <w:rFonts w:eastAsia="Calibri" w:cstheme="minorHAnsi"/>
          <w:bCs/>
          <w:color w:val="000000" w:themeColor="text1"/>
        </w:rPr>
        <w:t>przesłane pocztą elektroniczną w dniu 29.12.2016 r.</w:t>
      </w:r>
    </w:p>
    <w:p w14:paraId="41F04B67" w14:textId="77777777" w:rsidR="003503E5" w:rsidRPr="003503E5" w:rsidRDefault="003503E5" w:rsidP="003503E5">
      <w:pPr>
        <w:spacing w:before="240" w:after="120" w:line="240" w:lineRule="auto"/>
        <w:jc w:val="both"/>
        <w:rPr>
          <w:rFonts w:eastAsia="Calibri" w:cstheme="minorHAnsi"/>
          <w:bCs/>
          <w:color w:val="000000" w:themeColor="text1"/>
        </w:rPr>
      </w:pPr>
      <w:r w:rsidRPr="003503E5">
        <w:rPr>
          <w:rFonts w:eastAsia="Calibri" w:cstheme="minorHAnsi"/>
          <w:bCs/>
          <w:color w:val="000000" w:themeColor="text1"/>
        </w:rPr>
        <w:t>Jednocześnie informujemy, że:</w:t>
      </w:r>
    </w:p>
    <w:p w14:paraId="3A8981E4" w14:textId="3CA5F54D" w:rsidR="003503E5" w:rsidRPr="003503E5" w:rsidRDefault="008D7ECE" w:rsidP="003503E5">
      <w:pPr>
        <w:spacing w:before="240" w:after="120" w:line="240" w:lineRule="auto"/>
        <w:jc w:val="both"/>
        <w:rPr>
          <w:rFonts w:eastAsia="Calibri" w:cstheme="minorHAnsi"/>
          <w:bCs/>
          <w:color w:val="000000" w:themeColor="text1"/>
        </w:rPr>
      </w:pPr>
      <w:r>
        <w:rPr>
          <w:rFonts w:eastAsia="Calibri" w:cstheme="minorHAnsi"/>
          <w:bCs/>
          <w:color w:val="000000" w:themeColor="text1"/>
        </w:rPr>
        <w:t>m</w:t>
      </w:r>
      <w:r w:rsidR="003503E5" w:rsidRPr="003503E5">
        <w:rPr>
          <w:rFonts w:eastAsia="Calibri" w:cstheme="minorHAnsi"/>
          <w:bCs/>
          <w:color w:val="000000" w:themeColor="text1"/>
        </w:rPr>
        <w:t>) Zamawiający nie zaciągał krótkoterminowych pożyczek z miasta.</w:t>
      </w:r>
    </w:p>
    <w:p w14:paraId="4848C8A4" w14:textId="1B56B1A5" w:rsidR="003503E5" w:rsidRDefault="008D7ECE" w:rsidP="003503E5">
      <w:pPr>
        <w:spacing w:before="240" w:after="120" w:line="240" w:lineRule="auto"/>
        <w:jc w:val="both"/>
        <w:rPr>
          <w:rFonts w:eastAsia="Calibri" w:cstheme="minorHAnsi"/>
          <w:bCs/>
          <w:color w:val="000000" w:themeColor="text1"/>
        </w:rPr>
      </w:pPr>
      <w:r>
        <w:rPr>
          <w:rFonts w:eastAsia="Calibri" w:cstheme="minorHAnsi"/>
          <w:bCs/>
          <w:color w:val="000000" w:themeColor="text1"/>
        </w:rPr>
        <w:t>n</w:t>
      </w:r>
      <w:r w:rsidR="003503E5" w:rsidRPr="003503E5">
        <w:rPr>
          <w:rFonts w:eastAsia="Calibri" w:cstheme="minorHAnsi"/>
          <w:bCs/>
          <w:color w:val="000000" w:themeColor="text1"/>
        </w:rPr>
        <w:t>) Zamawiający nie posiada limitów skarbowych na zawieranie transakcji pochodnych</w:t>
      </w:r>
      <w:r w:rsidR="003503E5">
        <w:rPr>
          <w:rFonts w:eastAsia="Calibri" w:cstheme="minorHAnsi"/>
          <w:bCs/>
          <w:color w:val="000000" w:themeColor="text1"/>
        </w:rPr>
        <w:t>.</w:t>
      </w:r>
    </w:p>
    <w:p w14:paraId="2B4619FD" w14:textId="2E321E50" w:rsidR="003503E5" w:rsidRPr="003503E5" w:rsidRDefault="008D7ECE" w:rsidP="003503E5">
      <w:pPr>
        <w:spacing w:before="240" w:after="120" w:line="240" w:lineRule="auto"/>
        <w:jc w:val="both"/>
        <w:rPr>
          <w:rFonts w:eastAsia="Calibri" w:cstheme="minorHAnsi"/>
          <w:bCs/>
          <w:color w:val="000000" w:themeColor="text1"/>
        </w:rPr>
      </w:pPr>
      <w:r>
        <w:rPr>
          <w:rFonts w:eastAsia="Calibri" w:cstheme="minorHAnsi"/>
          <w:bCs/>
          <w:color w:val="000000" w:themeColor="text1"/>
        </w:rPr>
        <w:t>o</w:t>
      </w:r>
      <w:r w:rsidR="003503E5">
        <w:rPr>
          <w:rFonts w:eastAsia="Calibri" w:cstheme="minorHAnsi"/>
          <w:bCs/>
          <w:color w:val="000000" w:themeColor="text1"/>
        </w:rPr>
        <w:t xml:space="preserve">) </w:t>
      </w:r>
      <w:r w:rsidR="003503E5" w:rsidRPr="003503E5">
        <w:rPr>
          <w:rFonts w:eastAsia="Calibri" w:cstheme="minorHAnsi"/>
          <w:bCs/>
          <w:color w:val="000000" w:themeColor="text1"/>
        </w:rPr>
        <w:t xml:space="preserve">Zamawiający nie dysponuje prognozami finansowymi na okres trwania umowy leasingu. </w:t>
      </w:r>
      <w:r>
        <w:rPr>
          <w:rFonts w:eastAsia="Calibri" w:cstheme="minorHAnsi"/>
          <w:bCs/>
          <w:color w:val="000000" w:themeColor="text1"/>
        </w:rPr>
        <w:t xml:space="preserve">Zgodnie z umową </w:t>
      </w:r>
      <w:r w:rsidR="003503E5" w:rsidRPr="003503E5">
        <w:rPr>
          <w:rFonts w:eastAsia="Calibri" w:cstheme="minorHAnsi"/>
          <w:bCs/>
          <w:color w:val="000000" w:themeColor="text1"/>
        </w:rPr>
        <w:t>Zamawiający otrzymuje  rekompensatę z tytułu pokrycia poniesionych kosztów w związku ze świadczeniem usług w zakresie publicznego transportu zbiorowego na terenie miasta Kalisza, a zatem nie ma żadnego zagrożenia w zakresie funkcjonowania spółki</w:t>
      </w:r>
      <w:r>
        <w:rPr>
          <w:rFonts w:eastAsia="Calibri" w:cstheme="minorHAnsi"/>
          <w:bCs/>
          <w:color w:val="000000" w:themeColor="text1"/>
        </w:rPr>
        <w:t xml:space="preserve"> w okresie trwania umowy.</w:t>
      </w:r>
    </w:p>
    <w:p w14:paraId="3B5FD3A8" w14:textId="06C54003" w:rsidR="003503E5" w:rsidRPr="003503E5" w:rsidRDefault="008D7ECE" w:rsidP="003503E5">
      <w:pPr>
        <w:spacing w:before="240" w:after="120" w:line="240" w:lineRule="auto"/>
        <w:jc w:val="both"/>
        <w:rPr>
          <w:rFonts w:eastAsia="Calibri" w:cstheme="minorHAnsi"/>
          <w:bCs/>
          <w:color w:val="000000" w:themeColor="text1"/>
        </w:rPr>
      </w:pPr>
      <w:r>
        <w:rPr>
          <w:rFonts w:eastAsia="Calibri" w:cstheme="minorHAnsi"/>
          <w:bCs/>
          <w:color w:val="000000" w:themeColor="text1"/>
        </w:rPr>
        <w:t>p</w:t>
      </w:r>
      <w:r w:rsidR="003503E5" w:rsidRPr="003503E5">
        <w:rPr>
          <w:rFonts w:eastAsia="Calibri" w:cstheme="minorHAnsi"/>
          <w:bCs/>
          <w:color w:val="000000" w:themeColor="text1"/>
        </w:rPr>
        <w:t xml:space="preserve">) Zaciągnięcie zobowiązań z tytułu umowy leasingu, wymaga zgody Rady Nadzorczej Spółki. </w:t>
      </w:r>
    </w:p>
    <w:p w14:paraId="66479837" w14:textId="77777777" w:rsidR="007F0056" w:rsidRPr="0043031D" w:rsidRDefault="007F0056" w:rsidP="00B85926">
      <w:pPr>
        <w:spacing w:before="240" w:after="120" w:line="240" w:lineRule="auto"/>
        <w:jc w:val="both"/>
        <w:rPr>
          <w:rFonts w:eastAsia="Calibri" w:cstheme="minorHAnsi"/>
          <w:bCs/>
          <w:color w:val="000000" w:themeColor="text1"/>
        </w:rPr>
      </w:pPr>
      <w:r w:rsidRPr="0043031D">
        <w:rPr>
          <w:rFonts w:eastAsia="Calibri" w:cstheme="minorHAnsi"/>
          <w:bCs/>
          <w:color w:val="000000" w:themeColor="text1"/>
        </w:rPr>
        <w:t xml:space="preserve">W związku z powyższym Zamawiający dysponuje: </w:t>
      </w:r>
    </w:p>
    <w:p w14:paraId="63A75B0F" w14:textId="77777777" w:rsidR="007F0056" w:rsidRPr="0043031D" w:rsidRDefault="007F0056" w:rsidP="00B85926">
      <w:pPr>
        <w:spacing w:before="240" w:after="120" w:line="240" w:lineRule="auto"/>
        <w:jc w:val="both"/>
        <w:rPr>
          <w:rFonts w:eastAsia="Calibri" w:cstheme="minorHAnsi"/>
          <w:bCs/>
          <w:color w:val="000000" w:themeColor="text1"/>
        </w:rPr>
      </w:pPr>
      <w:r w:rsidRPr="0043031D">
        <w:rPr>
          <w:rFonts w:eastAsia="Calibri" w:cstheme="minorHAnsi"/>
          <w:bCs/>
          <w:color w:val="000000" w:themeColor="text1"/>
        </w:rPr>
        <w:t xml:space="preserve">- Uchwałą nr </w:t>
      </w:r>
      <w:r w:rsidR="00A643CE" w:rsidRPr="0043031D">
        <w:rPr>
          <w:rFonts w:eastAsia="Calibri" w:cstheme="minorHAnsi"/>
          <w:bCs/>
          <w:color w:val="000000" w:themeColor="text1"/>
        </w:rPr>
        <w:t>19/2016 Rady Nadzorczej Kaliskich linii Autobusowych Sp. z o.o. wyrażającą zgodę na nabycie  przez spółkę dziesięciu nowych autobusów w formie leasingu operacyjnego.</w:t>
      </w:r>
    </w:p>
    <w:p w14:paraId="265D2990" w14:textId="77777777" w:rsidR="007F0056" w:rsidRPr="0043031D" w:rsidRDefault="00CB700E" w:rsidP="00B85926">
      <w:pPr>
        <w:spacing w:before="240" w:after="120" w:line="240" w:lineRule="auto"/>
        <w:jc w:val="both"/>
        <w:rPr>
          <w:rFonts w:eastAsia="Calibri" w:cstheme="minorHAnsi"/>
          <w:bCs/>
          <w:color w:val="000000" w:themeColor="text1"/>
        </w:rPr>
      </w:pPr>
      <w:r>
        <w:rPr>
          <w:rFonts w:eastAsia="Calibri" w:cstheme="minorHAnsi"/>
          <w:bCs/>
          <w:color w:val="000000" w:themeColor="text1"/>
        </w:rPr>
        <w:lastRenderedPageBreak/>
        <w:t>q</w:t>
      </w:r>
      <w:r w:rsidR="007F0056" w:rsidRPr="0043031D">
        <w:rPr>
          <w:rFonts w:eastAsia="Calibri" w:cstheme="minorHAnsi"/>
          <w:bCs/>
          <w:color w:val="000000" w:themeColor="text1"/>
        </w:rPr>
        <w:t>) Zamawiający nie może prz</w:t>
      </w:r>
      <w:r w:rsidR="00A643CE" w:rsidRPr="0043031D">
        <w:rPr>
          <w:rFonts w:eastAsia="Calibri" w:cstheme="minorHAnsi"/>
          <w:bCs/>
          <w:color w:val="000000" w:themeColor="text1"/>
        </w:rPr>
        <w:t>ed</w:t>
      </w:r>
      <w:r w:rsidR="007F0056" w:rsidRPr="0043031D">
        <w:rPr>
          <w:rFonts w:eastAsia="Calibri" w:cstheme="minorHAnsi"/>
          <w:bCs/>
          <w:color w:val="000000" w:themeColor="text1"/>
        </w:rPr>
        <w:t>stawić długoterminowych prognoz zadań przewozowych i wynagrodzeń za świadczone usługi transportowe. Zamawiający realizuje usługi przewozowe w komunikacji w ramach umowy powierz</w:t>
      </w:r>
      <w:r w:rsidR="00A643CE" w:rsidRPr="0043031D">
        <w:rPr>
          <w:rFonts w:eastAsia="Calibri" w:cstheme="minorHAnsi"/>
          <w:bCs/>
          <w:color w:val="000000" w:themeColor="text1"/>
        </w:rPr>
        <w:t>enia obowiązującej do końca 2020</w:t>
      </w:r>
      <w:r w:rsidR="007F0056" w:rsidRPr="0043031D">
        <w:rPr>
          <w:rFonts w:eastAsia="Calibri" w:cstheme="minorHAnsi"/>
          <w:bCs/>
          <w:color w:val="000000" w:themeColor="text1"/>
        </w:rPr>
        <w:t xml:space="preserve"> roku.</w:t>
      </w:r>
      <w:r w:rsidR="00A643CE" w:rsidRPr="0043031D">
        <w:rPr>
          <w:rFonts w:eastAsia="Calibri" w:cstheme="minorHAnsi"/>
          <w:bCs/>
          <w:color w:val="000000" w:themeColor="text1"/>
        </w:rPr>
        <w:t xml:space="preserve"> Ponadto dnia 14 lipca 2016 roku Zarząd spółki oraz Prezydent miasta Kalisza podpisa</w:t>
      </w:r>
      <w:r>
        <w:rPr>
          <w:rFonts w:eastAsia="Calibri" w:cstheme="minorHAnsi"/>
          <w:bCs/>
          <w:color w:val="000000" w:themeColor="text1"/>
        </w:rPr>
        <w:t>li</w:t>
      </w:r>
      <w:r w:rsidR="00A643CE" w:rsidRPr="0043031D">
        <w:rPr>
          <w:rFonts w:eastAsia="Calibri" w:cstheme="minorHAnsi"/>
          <w:bCs/>
          <w:color w:val="000000" w:themeColor="text1"/>
        </w:rPr>
        <w:t xml:space="preserve"> oświadczenie dwustronne w sprawie zobowiązania stron do zawarcia umowy o publiczny transport zbiorowy na rzecz miasta Kalisza </w:t>
      </w:r>
      <w:r w:rsidR="00B85926" w:rsidRPr="0043031D">
        <w:rPr>
          <w:rFonts w:eastAsia="Calibri" w:cstheme="minorHAnsi"/>
          <w:bCs/>
          <w:color w:val="000000" w:themeColor="text1"/>
        </w:rPr>
        <w:t>na czas oznaczony do 2025 roku na warunkach dotychczasowych.</w:t>
      </w:r>
    </w:p>
    <w:p w14:paraId="5F104E5B" w14:textId="77777777" w:rsidR="007F0056" w:rsidRPr="00A82304" w:rsidRDefault="00B85926" w:rsidP="00B85926">
      <w:pPr>
        <w:spacing w:before="240" w:after="120" w:line="240" w:lineRule="auto"/>
        <w:jc w:val="both"/>
        <w:rPr>
          <w:rFonts w:eastAsia="Calibri" w:cstheme="minorHAnsi"/>
          <w:b/>
          <w:bCs/>
          <w:color w:val="000000" w:themeColor="text1"/>
        </w:rPr>
      </w:pPr>
      <w:r w:rsidRPr="0043031D">
        <w:rPr>
          <w:rFonts w:eastAsia="Calibri" w:cstheme="minorHAnsi"/>
          <w:b/>
          <w:bCs/>
          <w:color w:val="000000" w:themeColor="text1"/>
        </w:rPr>
        <w:t>Pytanie 2:</w:t>
      </w:r>
    </w:p>
    <w:p w14:paraId="0F9AD91F" w14:textId="77777777" w:rsidR="00A82304" w:rsidRPr="00A82304" w:rsidRDefault="00A82304" w:rsidP="00B85926">
      <w:pPr>
        <w:numPr>
          <w:ilvl w:val="0"/>
          <w:numId w:val="2"/>
        </w:numPr>
        <w:spacing w:after="0" w:line="240" w:lineRule="auto"/>
        <w:jc w:val="both"/>
        <w:rPr>
          <w:rFonts w:eastAsia="Times New Roman" w:cstheme="minorHAnsi"/>
          <w:color w:val="000000" w:themeColor="text1"/>
        </w:rPr>
      </w:pPr>
      <w:r w:rsidRPr="0043031D">
        <w:rPr>
          <w:rFonts w:eastAsia="Times New Roman" w:cstheme="minorHAnsi"/>
          <w:color w:val="000000" w:themeColor="text1"/>
        </w:rPr>
        <w:t>Prosimy o informację, czy Zamawiający dopuszcza ustanowienie prawnego zabezpieczenia umów leasingu w formie np. przelewu wierzytelności z zawartej przez Zamawiającego umowy o świadczenie na rzecz Miasta Kalisz usług przewozowych komunikacji autobusowej w części adekwatnej do ilości autobusów mających stanowić przedmiot leasingu?</w:t>
      </w:r>
    </w:p>
    <w:p w14:paraId="4288287E" w14:textId="77777777" w:rsidR="00B85926" w:rsidRPr="0043031D" w:rsidRDefault="00B85926" w:rsidP="00B85926">
      <w:pPr>
        <w:spacing w:after="0" w:line="240" w:lineRule="auto"/>
        <w:jc w:val="both"/>
        <w:rPr>
          <w:rFonts w:eastAsia="Times New Roman" w:cstheme="minorHAnsi"/>
          <w:color w:val="000000" w:themeColor="text1"/>
        </w:rPr>
      </w:pPr>
    </w:p>
    <w:p w14:paraId="7C864662" w14:textId="77777777" w:rsidR="00B85926" w:rsidRPr="0043031D" w:rsidRDefault="00B85926" w:rsidP="00B85926">
      <w:pPr>
        <w:spacing w:after="0" w:line="240" w:lineRule="auto"/>
        <w:jc w:val="both"/>
        <w:rPr>
          <w:rFonts w:eastAsia="Times New Roman" w:cstheme="minorHAnsi"/>
          <w:b/>
          <w:color w:val="000000" w:themeColor="text1"/>
        </w:rPr>
      </w:pPr>
      <w:r w:rsidRPr="0043031D">
        <w:rPr>
          <w:rFonts w:eastAsia="Times New Roman" w:cstheme="minorHAnsi"/>
          <w:b/>
          <w:color w:val="000000" w:themeColor="text1"/>
        </w:rPr>
        <w:t>Odpowiedź 2:</w:t>
      </w:r>
    </w:p>
    <w:p w14:paraId="46470AEC" w14:textId="77777777" w:rsidR="00A82304" w:rsidRPr="0043031D" w:rsidRDefault="00A82304" w:rsidP="00B85926">
      <w:pPr>
        <w:spacing w:after="0" w:line="240" w:lineRule="auto"/>
        <w:jc w:val="both"/>
        <w:rPr>
          <w:rFonts w:eastAsia="Times New Roman" w:cstheme="minorHAnsi"/>
          <w:color w:val="000000" w:themeColor="text1"/>
        </w:rPr>
      </w:pPr>
      <w:r w:rsidRPr="00A82304">
        <w:rPr>
          <w:rFonts w:eastAsia="Times New Roman" w:cstheme="minorHAnsi"/>
          <w:color w:val="000000" w:themeColor="text1"/>
        </w:rPr>
        <w:t>Tak</w:t>
      </w:r>
      <w:r w:rsidR="00B85926" w:rsidRPr="0043031D">
        <w:rPr>
          <w:rFonts w:eastAsia="Times New Roman" w:cstheme="minorHAnsi"/>
          <w:color w:val="000000" w:themeColor="text1"/>
        </w:rPr>
        <w:t>,</w:t>
      </w:r>
      <w:r w:rsidRPr="00A82304">
        <w:rPr>
          <w:rFonts w:eastAsia="Times New Roman" w:cstheme="minorHAnsi"/>
          <w:color w:val="000000" w:themeColor="text1"/>
        </w:rPr>
        <w:t xml:space="preserve"> </w:t>
      </w:r>
      <w:r w:rsidR="00B85926" w:rsidRPr="0043031D">
        <w:rPr>
          <w:rFonts w:eastAsia="Times New Roman" w:cstheme="minorHAnsi"/>
          <w:color w:val="000000" w:themeColor="text1"/>
        </w:rPr>
        <w:t xml:space="preserve">Zamawiający dopuszcza ustanowienie prawnego zabezpieczenia umów leasingu w formie przelewu wierzytelności z </w:t>
      </w:r>
      <w:r w:rsidR="0043031D">
        <w:rPr>
          <w:rFonts w:eastAsia="Times New Roman" w:cstheme="minorHAnsi"/>
          <w:color w:val="000000" w:themeColor="text1"/>
        </w:rPr>
        <w:t xml:space="preserve">umowy </w:t>
      </w:r>
      <w:r w:rsidR="00B85926" w:rsidRPr="0043031D">
        <w:rPr>
          <w:rFonts w:eastAsia="Times New Roman" w:cstheme="minorHAnsi"/>
          <w:color w:val="000000" w:themeColor="text1"/>
        </w:rPr>
        <w:t xml:space="preserve">zawartej przez Zamawiającego na rzecz Miasta Kalisza </w:t>
      </w:r>
      <w:r w:rsidR="0043031D">
        <w:rPr>
          <w:rFonts w:eastAsia="Times New Roman" w:cstheme="minorHAnsi"/>
          <w:color w:val="000000" w:themeColor="text1"/>
        </w:rPr>
        <w:t>o p</w:t>
      </w:r>
      <w:r w:rsidR="00B85926" w:rsidRPr="0043031D">
        <w:rPr>
          <w:rFonts w:eastAsia="Times New Roman" w:cstheme="minorHAnsi"/>
          <w:color w:val="000000" w:themeColor="text1"/>
        </w:rPr>
        <w:t>ubliczny transport zbiorowy.</w:t>
      </w:r>
    </w:p>
    <w:p w14:paraId="2E7ADA2D" w14:textId="77777777" w:rsidR="00B85926" w:rsidRPr="0043031D" w:rsidRDefault="00B85926" w:rsidP="00B85926">
      <w:pPr>
        <w:spacing w:after="0" w:line="240" w:lineRule="auto"/>
        <w:jc w:val="both"/>
        <w:rPr>
          <w:rFonts w:eastAsia="Times New Roman" w:cstheme="minorHAnsi"/>
          <w:color w:val="000000" w:themeColor="text1"/>
        </w:rPr>
      </w:pPr>
    </w:p>
    <w:p w14:paraId="3A10AD0A" w14:textId="77777777" w:rsidR="00B85926" w:rsidRPr="0043031D" w:rsidRDefault="00B85926" w:rsidP="00B85926">
      <w:pPr>
        <w:spacing w:after="0" w:line="240" w:lineRule="auto"/>
        <w:jc w:val="both"/>
        <w:rPr>
          <w:rFonts w:eastAsia="Times New Roman" w:cstheme="minorHAnsi"/>
          <w:b/>
          <w:color w:val="000000" w:themeColor="text1"/>
        </w:rPr>
      </w:pPr>
      <w:r w:rsidRPr="0043031D">
        <w:rPr>
          <w:rFonts w:eastAsia="Times New Roman" w:cstheme="minorHAnsi"/>
          <w:b/>
          <w:color w:val="000000" w:themeColor="text1"/>
        </w:rPr>
        <w:t>Pytanie 3:</w:t>
      </w:r>
    </w:p>
    <w:p w14:paraId="2CCB376B" w14:textId="77777777" w:rsidR="00A82304" w:rsidRPr="00A82304" w:rsidRDefault="00A82304" w:rsidP="00B85926">
      <w:pPr>
        <w:numPr>
          <w:ilvl w:val="0"/>
          <w:numId w:val="2"/>
        </w:numPr>
        <w:spacing w:after="0" w:line="240" w:lineRule="auto"/>
        <w:jc w:val="both"/>
        <w:rPr>
          <w:rFonts w:eastAsia="Times New Roman" w:cstheme="minorHAnsi"/>
          <w:color w:val="000000" w:themeColor="text1"/>
        </w:rPr>
      </w:pPr>
      <w:r w:rsidRPr="0043031D">
        <w:rPr>
          <w:rFonts w:eastAsia="Times New Roman" w:cstheme="minorHAnsi"/>
          <w:color w:val="000000" w:themeColor="text1"/>
        </w:rPr>
        <w:t>Biorąc pod uwagę fakt, ze Miasto Kalisz posiada 100 % udziałów w kapitale zakładowym Kaliskich Linii Autobusowych Sp. z o.o. i powierzyło KLA Sp. z o.o. realizację zadań własnych Miasta w rozumieniu ustawy o samorządzie gminnym w zakresie przewozu osób i bagażu środkami komunikacji miejskiej, prosimy o informację, czy istnieje możliwość wsparcia KLA Sp. z o.o. przez Miasto Kalisz?</w:t>
      </w:r>
    </w:p>
    <w:p w14:paraId="0B19D519" w14:textId="77777777" w:rsidR="00B85926" w:rsidRPr="0043031D" w:rsidRDefault="00B85926" w:rsidP="00B85926">
      <w:pPr>
        <w:spacing w:after="0" w:line="240" w:lineRule="auto"/>
        <w:jc w:val="both"/>
        <w:rPr>
          <w:rFonts w:eastAsia="Times New Roman" w:cstheme="minorHAnsi"/>
          <w:color w:val="000000" w:themeColor="text1"/>
        </w:rPr>
      </w:pPr>
    </w:p>
    <w:p w14:paraId="7910CFA9" w14:textId="77777777" w:rsidR="00B85926" w:rsidRPr="0043031D" w:rsidRDefault="00B85926" w:rsidP="00B85926">
      <w:pPr>
        <w:spacing w:after="0" w:line="240" w:lineRule="auto"/>
        <w:jc w:val="both"/>
        <w:rPr>
          <w:rFonts w:eastAsia="Times New Roman" w:cstheme="minorHAnsi"/>
          <w:b/>
          <w:color w:val="000000" w:themeColor="text1"/>
        </w:rPr>
      </w:pPr>
      <w:r w:rsidRPr="0043031D">
        <w:rPr>
          <w:rFonts w:eastAsia="Times New Roman" w:cstheme="minorHAnsi"/>
          <w:b/>
          <w:color w:val="000000" w:themeColor="text1"/>
        </w:rPr>
        <w:t>Odpowiedź 3:</w:t>
      </w:r>
    </w:p>
    <w:p w14:paraId="14FB6D59" w14:textId="77777777" w:rsidR="00A82304" w:rsidRPr="0043031D" w:rsidRDefault="00A82304" w:rsidP="00B85926">
      <w:pPr>
        <w:spacing w:after="0" w:line="240" w:lineRule="auto"/>
        <w:jc w:val="both"/>
        <w:rPr>
          <w:rFonts w:eastAsia="Times New Roman" w:cstheme="minorHAnsi"/>
          <w:color w:val="000000" w:themeColor="text1"/>
        </w:rPr>
      </w:pPr>
      <w:r w:rsidRPr="00A82304">
        <w:rPr>
          <w:rFonts w:eastAsia="Times New Roman" w:cstheme="minorHAnsi"/>
          <w:color w:val="000000" w:themeColor="text1"/>
        </w:rPr>
        <w:t>T</w:t>
      </w:r>
      <w:r w:rsidR="00B85926" w:rsidRPr="0043031D">
        <w:rPr>
          <w:rFonts w:eastAsia="Times New Roman" w:cstheme="minorHAnsi"/>
          <w:color w:val="000000" w:themeColor="text1"/>
        </w:rPr>
        <w:t>ak, istnieje możliwość wsparcia</w:t>
      </w:r>
      <w:r w:rsidR="00B85926" w:rsidRPr="0043031D">
        <w:rPr>
          <w:color w:val="000000" w:themeColor="text1"/>
        </w:rPr>
        <w:t xml:space="preserve"> </w:t>
      </w:r>
      <w:r w:rsidR="00B85926" w:rsidRPr="0043031D">
        <w:rPr>
          <w:rFonts w:eastAsia="Times New Roman" w:cstheme="minorHAnsi"/>
          <w:color w:val="000000" w:themeColor="text1"/>
        </w:rPr>
        <w:t>KLA Sp. z o.o. przez Miasto Kalisz.</w:t>
      </w:r>
    </w:p>
    <w:p w14:paraId="0C9EB8FD" w14:textId="77777777" w:rsidR="00B85926" w:rsidRPr="0043031D" w:rsidRDefault="00B85926" w:rsidP="00B85926">
      <w:pPr>
        <w:spacing w:after="0" w:line="240" w:lineRule="auto"/>
        <w:jc w:val="both"/>
        <w:rPr>
          <w:rFonts w:eastAsia="Times New Roman" w:cstheme="minorHAnsi"/>
          <w:color w:val="000000" w:themeColor="text1"/>
        </w:rPr>
      </w:pPr>
    </w:p>
    <w:p w14:paraId="402B8A97" w14:textId="77777777" w:rsidR="00B85926" w:rsidRPr="0043031D" w:rsidRDefault="00B85926" w:rsidP="00B85926">
      <w:pPr>
        <w:spacing w:after="0" w:line="240" w:lineRule="auto"/>
        <w:jc w:val="both"/>
        <w:rPr>
          <w:rFonts w:eastAsia="Times New Roman" w:cstheme="minorHAnsi"/>
          <w:b/>
          <w:color w:val="000000" w:themeColor="text1"/>
        </w:rPr>
      </w:pPr>
      <w:r w:rsidRPr="0043031D">
        <w:rPr>
          <w:rFonts w:eastAsia="Times New Roman" w:cstheme="minorHAnsi"/>
          <w:b/>
          <w:color w:val="000000" w:themeColor="text1"/>
        </w:rPr>
        <w:t>Pytanie 4:</w:t>
      </w:r>
    </w:p>
    <w:p w14:paraId="6170A409" w14:textId="77777777" w:rsidR="00A82304" w:rsidRPr="00A82304" w:rsidRDefault="00A82304" w:rsidP="00B85926">
      <w:pPr>
        <w:numPr>
          <w:ilvl w:val="0"/>
          <w:numId w:val="2"/>
        </w:numPr>
        <w:spacing w:after="0" w:line="240" w:lineRule="auto"/>
        <w:jc w:val="both"/>
        <w:rPr>
          <w:rFonts w:eastAsia="Times New Roman" w:cstheme="minorHAnsi"/>
          <w:color w:val="000000" w:themeColor="text1"/>
        </w:rPr>
      </w:pPr>
      <w:r w:rsidRPr="0043031D">
        <w:rPr>
          <w:rFonts w:eastAsia="Times New Roman" w:cstheme="minorHAnsi"/>
          <w:color w:val="000000" w:themeColor="text1"/>
        </w:rPr>
        <w:t>Czy możliwe jest dodatkowe zabezpieczenie transakcji leasingowej w postaci hipoteki, a jeżeli tak to jakiej?</w:t>
      </w:r>
    </w:p>
    <w:p w14:paraId="3951DDAA" w14:textId="77777777" w:rsidR="00B85926" w:rsidRPr="0043031D" w:rsidRDefault="00B85926" w:rsidP="00B85926">
      <w:pPr>
        <w:spacing w:after="0" w:line="240" w:lineRule="auto"/>
        <w:jc w:val="both"/>
        <w:rPr>
          <w:rFonts w:eastAsia="Times New Roman" w:cstheme="minorHAnsi"/>
          <w:color w:val="000000" w:themeColor="text1"/>
        </w:rPr>
      </w:pPr>
    </w:p>
    <w:p w14:paraId="14B187EB" w14:textId="77777777" w:rsidR="00B85926" w:rsidRPr="0043031D" w:rsidRDefault="0043031D" w:rsidP="00B85926">
      <w:pPr>
        <w:spacing w:after="0" w:line="240" w:lineRule="auto"/>
        <w:jc w:val="both"/>
        <w:rPr>
          <w:rFonts w:eastAsia="Times New Roman" w:cstheme="minorHAnsi"/>
          <w:b/>
          <w:color w:val="000000" w:themeColor="text1"/>
        </w:rPr>
      </w:pPr>
      <w:r>
        <w:rPr>
          <w:rFonts w:eastAsia="Times New Roman" w:cstheme="minorHAnsi"/>
          <w:b/>
          <w:color w:val="000000" w:themeColor="text1"/>
        </w:rPr>
        <w:t>Odpowiedź 4</w:t>
      </w:r>
      <w:r w:rsidR="00B85926" w:rsidRPr="0043031D">
        <w:rPr>
          <w:rFonts w:eastAsia="Times New Roman" w:cstheme="minorHAnsi"/>
          <w:b/>
          <w:color w:val="000000" w:themeColor="text1"/>
        </w:rPr>
        <w:t>:</w:t>
      </w:r>
    </w:p>
    <w:p w14:paraId="79B80EF2" w14:textId="77777777" w:rsidR="00A82304" w:rsidRPr="0043031D" w:rsidRDefault="00A82304" w:rsidP="00B85926">
      <w:pPr>
        <w:spacing w:after="0" w:line="240" w:lineRule="auto"/>
        <w:jc w:val="both"/>
        <w:rPr>
          <w:rFonts w:eastAsia="Times New Roman" w:cstheme="minorHAnsi"/>
          <w:color w:val="000000" w:themeColor="text1"/>
        </w:rPr>
      </w:pPr>
      <w:r w:rsidRPr="00A82304">
        <w:rPr>
          <w:rFonts w:eastAsia="Times New Roman" w:cstheme="minorHAnsi"/>
          <w:color w:val="000000" w:themeColor="text1"/>
        </w:rPr>
        <w:t>Nie</w:t>
      </w:r>
      <w:r w:rsidR="0043031D">
        <w:rPr>
          <w:rFonts w:eastAsia="Times New Roman" w:cstheme="minorHAnsi"/>
          <w:color w:val="000000" w:themeColor="text1"/>
        </w:rPr>
        <w:t>,</w:t>
      </w:r>
      <w:r w:rsidRPr="00A82304">
        <w:rPr>
          <w:rFonts w:eastAsia="Times New Roman" w:cstheme="minorHAnsi"/>
          <w:color w:val="000000" w:themeColor="text1"/>
        </w:rPr>
        <w:t xml:space="preserve"> nie jest możliwe</w:t>
      </w:r>
      <w:r w:rsidR="0043031D">
        <w:rPr>
          <w:rFonts w:eastAsia="Times New Roman" w:cstheme="minorHAnsi"/>
          <w:color w:val="000000" w:themeColor="text1"/>
        </w:rPr>
        <w:t xml:space="preserve"> </w:t>
      </w:r>
      <w:r w:rsidR="0043031D" w:rsidRPr="0043031D">
        <w:rPr>
          <w:rFonts w:eastAsia="Times New Roman" w:cstheme="minorHAnsi"/>
          <w:color w:val="000000" w:themeColor="text1"/>
        </w:rPr>
        <w:t>dodatkowe zabezpieczenie transakcji leasingowej w postaci hipoteki</w:t>
      </w:r>
      <w:r w:rsidR="0043031D">
        <w:rPr>
          <w:rFonts w:eastAsia="Times New Roman" w:cstheme="minorHAnsi"/>
          <w:color w:val="000000" w:themeColor="text1"/>
        </w:rPr>
        <w:t>.</w:t>
      </w:r>
    </w:p>
    <w:p w14:paraId="25224C2F" w14:textId="77777777" w:rsidR="00B85926" w:rsidRPr="0043031D" w:rsidRDefault="00B85926" w:rsidP="00B85926">
      <w:pPr>
        <w:spacing w:after="0" w:line="240" w:lineRule="auto"/>
        <w:jc w:val="both"/>
        <w:rPr>
          <w:rFonts w:eastAsia="Times New Roman" w:cstheme="minorHAnsi"/>
          <w:color w:val="000000" w:themeColor="text1"/>
        </w:rPr>
      </w:pPr>
    </w:p>
    <w:p w14:paraId="2FD15AB3" w14:textId="77777777" w:rsidR="00B85926" w:rsidRPr="0043031D" w:rsidRDefault="0043031D" w:rsidP="00B85926">
      <w:pPr>
        <w:spacing w:after="0" w:line="240" w:lineRule="auto"/>
        <w:jc w:val="both"/>
        <w:rPr>
          <w:rFonts w:eastAsia="Times New Roman" w:cstheme="minorHAnsi"/>
          <w:b/>
          <w:color w:val="000000" w:themeColor="text1"/>
        </w:rPr>
      </w:pPr>
      <w:r w:rsidRPr="0043031D">
        <w:rPr>
          <w:rFonts w:eastAsia="Times New Roman" w:cstheme="minorHAnsi"/>
          <w:b/>
          <w:color w:val="000000" w:themeColor="text1"/>
        </w:rPr>
        <w:t>Pytanie 5</w:t>
      </w:r>
      <w:r w:rsidR="00B85926" w:rsidRPr="0043031D">
        <w:rPr>
          <w:rFonts w:eastAsia="Times New Roman" w:cstheme="minorHAnsi"/>
          <w:b/>
          <w:color w:val="000000" w:themeColor="text1"/>
        </w:rPr>
        <w:t>:</w:t>
      </w:r>
    </w:p>
    <w:p w14:paraId="0D9164A4" w14:textId="77777777" w:rsidR="00A82304" w:rsidRPr="00A82304" w:rsidRDefault="00A82304" w:rsidP="00B85926">
      <w:pPr>
        <w:numPr>
          <w:ilvl w:val="0"/>
          <w:numId w:val="2"/>
        </w:numPr>
        <w:spacing w:after="0" w:line="240" w:lineRule="auto"/>
        <w:jc w:val="both"/>
        <w:rPr>
          <w:rFonts w:eastAsia="Times New Roman" w:cstheme="minorHAnsi"/>
          <w:color w:val="000000" w:themeColor="text1"/>
        </w:rPr>
      </w:pPr>
      <w:r w:rsidRPr="0043031D">
        <w:rPr>
          <w:rFonts w:eastAsia="Times New Roman" w:cstheme="minorHAnsi"/>
          <w:color w:val="000000" w:themeColor="text1"/>
        </w:rPr>
        <w:t>Biorąc pod uwagę wielkość zamówienia, czy możliwe są inne dodatkowe zabezpieczenia transakcji leasingowej poza wekslem in blanco wraz z deklaracją wekslową? Jakie zabezpieczenia mogliby Państwo zaproponować Finansującemu?</w:t>
      </w:r>
    </w:p>
    <w:p w14:paraId="1DCE925D" w14:textId="77777777" w:rsidR="00B85926" w:rsidRPr="0043031D" w:rsidRDefault="00B85926" w:rsidP="00B85926">
      <w:pPr>
        <w:spacing w:after="0" w:line="240" w:lineRule="auto"/>
        <w:ind w:left="284" w:hanging="284"/>
        <w:jc w:val="both"/>
        <w:rPr>
          <w:rFonts w:eastAsia="Times New Roman" w:cstheme="minorHAnsi"/>
          <w:color w:val="000000" w:themeColor="text1"/>
        </w:rPr>
      </w:pPr>
    </w:p>
    <w:p w14:paraId="18D1C8C3" w14:textId="77777777" w:rsidR="00B85926" w:rsidRPr="0043031D" w:rsidRDefault="0043031D" w:rsidP="00B85926">
      <w:pPr>
        <w:spacing w:after="0" w:line="240" w:lineRule="auto"/>
        <w:ind w:left="284" w:hanging="284"/>
        <w:jc w:val="both"/>
        <w:rPr>
          <w:rFonts w:eastAsia="Times New Roman" w:cstheme="minorHAnsi"/>
          <w:b/>
          <w:color w:val="000000" w:themeColor="text1"/>
        </w:rPr>
      </w:pPr>
      <w:r w:rsidRPr="0043031D">
        <w:rPr>
          <w:rFonts w:eastAsia="Times New Roman" w:cstheme="minorHAnsi"/>
          <w:b/>
          <w:color w:val="000000" w:themeColor="text1"/>
        </w:rPr>
        <w:t>Odpowiedź 5</w:t>
      </w:r>
      <w:r w:rsidR="00B85926" w:rsidRPr="0043031D">
        <w:rPr>
          <w:rFonts w:eastAsia="Times New Roman" w:cstheme="minorHAnsi"/>
          <w:b/>
          <w:color w:val="000000" w:themeColor="text1"/>
        </w:rPr>
        <w:t>:</w:t>
      </w:r>
    </w:p>
    <w:p w14:paraId="430FA58D" w14:textId="77777777" w:rsidR="00B85926" w:rsidRDefault="0043031D" w:rsidP="0043031D">
      <w:pPr>
        <w:spacing w:after="0" w:line="240" w:lineRule="auto"/>
        <w:jc w:val="both"/>
        <w:rPr>
          <w:rFonts w:eastAsia="Times New Roman" w:cstheme="minorHAnsi"/>
          <w:color w:val="000000" w:themeColor="text1"/>
        </w:rPr>
      </w:pPr>
      <w:r w:rsidRPr="0043031D">
        <w:rPr>
          <w:rFonts w:eastAsia="Times New Roman" w:cstheme="minorHAnsi"/>
          <w:color w:val="000000" w:themeColor="text1"/>
        </w:rPr>
        <w:t xml:space="preserve">Zamawiający dopuszcza ustanowienie prawnego zabezpieczenia umów leasingu w formie przelewu wierzytelności z </w:t>
      </w:r>
      <w:r>
        <w:rPr>
          <w:rFonts w:eastAsia="Times New Roman" w:cstheme="minorHAnsi"/>
          <w:color w:val="000000" w:themeColor="text1"/>
        </w:rPr>
        <w:t xml:space="preserve">umowy </w:t>
      </w:r>
      <w:r w:rsidRPr="0043031D">
        <w:rPr>
          <w:rFonts w:eastAsia="Times New Roman" w:cstheme="minorHAnsi"/>
          <w:color w:val="000000" w:themeColor="text1"/>
        </w:rPr>
        <w:t>zawartej przez Zamawiająceg</w:t>
      </w:r>
      <w:r>
        <w:rPr>
          <w:rFonts w:eastAsia="Times New Roman" w:cstheme="minorHAnsi"/>
          <w:color w:val="000000" w:themeColor="text1"/>
        </w:rPr>
        <w:t>o na rzecz Miasta Kalisza o p</w:t>
      </w:r>
      <w:r w:rsidRPr="0043031D">
        <w:rPr>
          <w:rFonts w:eastAsia="Times New Roman" w:cstheme="minorHAnsi"/>
          <w:color w:val="000000" w:themeColor="text1"/>
        </w:rPr>
        <w:t>ubliczny transport zbiorowy.</w:t>
      </w:r>
    </w:p>
    <w:p w14:paraId="4A4EDB5A" w14:textId="77777777" w:rsidR="0043031D" w:rsidRDefault="0043031D" w:rsidP="0043031D">
      <w:pPr>
        <w:spacing w:after="0" w:line="240" w:lineRule="auto"/>
        <w:jc w:val="both"/>
        <w:rPr>
          <w:rFonts w:eastAsia="Times New Roman" w:cstheme="minorHAnsi"/>
          <w:color w:val="000000" w:themeColor="text1"/>
        </w:rPr>
      </w:pPr>
    </w:p>
    <w:p w14:paraId="4E41F053" w14:textId="77777777" w:rsidR="00331CF6" w:rsidRDefault="00331CF6" w:rsidP="0043031D">
      <w:pPr>
        <w:spacing w:after="0" w:line="240" w:lineRule="auto"/>
        <w:jc w:val="both"/>
        <w:rPr>
          <w:rFonts w:eastAsia="Times New Roman" w:cstheme="minorHAnsi"/>
          <w:color w:val="000000" w:themeColor="text1"/>
        </w:rPr>
      </w:pPr>
    </w:p>
    <w:p w14:paraId="52AD77D1" w14:textId="77777777" w:rsidR="00331CF6" w:rsidRDefault="00331CF6" w:rsidP="0043031D">
      <w:pPr>
        <w:spacing w:after="0" w:line="240" w:lineRule="auto"/>
        <w:jc w:val="both"/>
        <w:rPr>
          <w:rFonts w:eastAsia="Times New Roman" w:cstheme="minorHAnsi"/>
          <w:b/>
          <w:i/>
          <w:color w:val="000000" w:themeColor="text1"/>
        </w:rPr>
      </w:pPr>
      <w:r w:rsidRPr="00331CF6">
        <w:rPr>
          <w:rFonts w:eastAsia="Times New Roman" w:cstheme="minorHAnsi"/>
          <w:b/>
          <w:color w:val="000000" w:themeColor="text1"/>
        </w:rPr>
        <w:t xml:space="preserve">ZMIANA TREŚCI SIWZ NA PODSTAWIE ART. 38 UST. 4 </w:t>
      </w:r>
      <w:r w:rsidRPr="00331CF6">
        <w:rPr>
          <w:rFonts w:eastAsia="Times New Roman" w:cstheme="minorHAnsi"/>
          <w:b/>
          <w:i/>
          <w:color w:val="000000" w:themeColor="text1"/>
        </w:rPr>
        <w:t>USTAWY PZP</w:t>
      </w:r>
    </w:p>
    <w:p w14:paraId="63DA7AB2" w14:textId="77777777" w:rsidR="00331CF6" w:rsidRDefault="00331CF6" w:rsidP="0043031D">
      <w:pPr>
        <w:spacing w:after="0" w:line="240" w:lineRule="auto"/>
        <w:jc w:val="both"/>
        <w:rPr>
          <w:rFonts w:eastAsia="Times New Roman" w:cstheme="minorHAnsi"/>
          <w:color w:val="000000" w:themeColor="text1"/>
        </w:rPr>
      </w:pPr>
    </w:p>
    <w:p w14:paraId="4FA1DC79" w14:textId="66CC9409" w:rsidR="00331CF6" w:rsidRDefault="00331CF6" w:rsidP="00331CF6">
      <w:pPr>
        <w:spacing w:after="0" w:line="240" w:lineRule="auto"/>
        <w:jc w:val="both"/>
        <w:rPr>
          <w:rFonts w:eastAsia="Times New Roman" w:cstheme="minorHAnsi"/>
          <w:color w:val="000000" w:themeColor="text1"/>
        </w:rPr>
      </w:pPr>
      <w:r>
        <w:rPr>
          <w:rFonts w:eastAsia="Times New Roman" w:cstheme="minorHAnsi"/>
          <w:color w:val="000000" w:themeColor="text1"/>
        </w:rPr>
        <w:t xml:space="preserve">Zamawiający dokonuje zmiany treści załącznika nr </w:t>
      </w:r>
      <w:r w:rsidR="00A6528D">
        <w:rPr>
          <w:rFonts w:eastAsia="Times New Roman" w:cstheme="minorHAnsi"/>
          <w:color w:val="000000" w:themeColor="text1"/>
        </w:rPr>
        <w:t>8</w:t>
      </w:r>
      <w:r>
        <w:rPr>
          <w:rFonts w:eastAsia="Times New Roman" w:cstheme="minorHAnsi"/>
          <w:color w:val="000000" w:themeColor="text1"/>
        </w:rPr>
        <w:t xml:space="preserve"> </w:t>
      </w:r>
      <w:r w:rsidR="00500425">
        <w:rPr>
          <w:rFonts w:eastAsia="Times New Roman" w:cstheme="minorHAnsi"/>
          <w:color w:val="000000" w:themeColor="text1"/>
        </w:rPr>
        <w:t>w postaci Istotnych</w:t>
      </w:r>
      <w:r>
        <w:rPr>
          <w:rFonts w:eastAsia="Times New Roman" w:cstheme="minorHAnsi"/>
          <w:color w:val="000000" w:themeColor="text1"/>
        </w:rPr>
        <w:t xml:space="preserve"> Postanowień Umowy o udzielenie zamówienia publicznego w ten sposób, iż nadaje § 4 ust. 5.1 następującą treść: </w:t>
      </w:r>
      <w:r w:rsidR="00500425">
        <w:rPr>
          <w:rFonts w:eastAsia="Times New Roman" w:cstheme="minorHAnsi"/>
          <w:color w:val="000000" w:themeColor="text1"/>
        </w:rPr>
        <w:t>„</w:t>
      </w:r>
      <w:r>
        <w:rPr>
          <w:rFonts w:eastAsia="Times New Roman" w:cstheme="minorHAnsi"/>
          <w:color w:val="000000" w:themeColor="text1"/>
        </w:rPr>
        <w:t xml:space="preserve">Tytułem zabezpieczenia płatności wynikających z </w:t>
      </w:r>
      <w:r w:rsidR="00500425">
        <w:rPr>
          <w:rFonts w:eastAsia="Times New Roman" w:cstheme="minorHAnsi"/>
          <w:color w:val="000000" w:themeColor="text1"/>
        </w:rPr>
        <w:t xml:space="preserve">zawartej </w:t>
      </w:r>
      <w:r>
        <w:rPr>
          <w:rFonts w:eastAsia="Times New Roman" w:cstheme="minorHAnsi"/>
          <w:color w:val="000000" w:themeColor="text1"/>
        </w:rPr>
        <w:t xml:space="preserve">umowy  Zamawiający dokona cesji wierzytelności </w:t>
      </w:r>
      <w:r>
        <w:rPr>
          <w:rFonts w:eastAsia="Times New Roman" w:cstheme="minorHAnsi"/>
          <w:color w:val="000000" w:themeColor="text1"/>
        </w:rPr>
        <w:lastRenderedPageBreak/>
        <w:t xml:space="preserve">przysługujących od </w:t>
      </w:r>
      <w:r w:rsidR="001017F4">
        <w:rPr>
          <w:rFonts w:eastAsia="Times New Roman" w:cstheme="minorHAnsi"/>
          <w:color w:val="000000" w:themeColor="text1"/>
        </w:rPr>
        <w:t xml:space="preserve">Miasta Kalisz na podstawie </w:t>
      </w:r>
      <w:r>
        <w:rPr>
          <w:rFonts w:eastAsia="Times New Roman" w:cstheme="minorHAnsi"/>
          <w:color w:val="000000" w:themeColor="text1"/>
        </w:rPr>
        <w:t xml:space="preserve"> </w:t>
      </w:r>
      <w:r w:rsidRPr="00331CF6">
        <w:rPr>
          <w:rFonts w:eastAsia="Times New Roman" w:cstheme="minorHAnsi"/>
          <w:color w:val="000000" w:themeColor="text1"/>
        </w:rPr>
        <w:t xml:space="preserve">umowy o świadczenie usług w zakresie publicznego transportu zbiorowego nr UA/6/WKE/2010 </w:t>
      </w:r>
      <w:r w:rsidR="00500425">
        <w:rPr>
          <w:rFonts w:eastAsia="Times New Roman" w:cstheme="minorHAnsi"/>
          <w:color w:val="000000" w:themeColor="text1"/>
        </w:rPr>
        <w:t xml:space="preserve"> </w:t>
      </w:r>
      <w:r w:rsidRPr="00331CF6">
        <w:rPr>
          <w:rFonts w:eastAsia="Times New Roman" w:cstheme="minorHAnsi"/>
          <w:color w:val="000000" w:themeColor="text1"/>
        </w:rPr>
        <w:t>z dnia 08 listopada 2010 roku</w:t>
      </w:r>
      <w:r>
        <w:rPr>
          <w:rFonts w:eastAsia="Times New Roman" w:cstheme="minorHAnsi"/>
          <w:color w:val="000000" w:themeColor="text1"/>
        </w:rPr>
        <w:t xml:space="preserve"> </w:t>
      </w:r>
      <w:r w:rsidR="00500425">
        <w:rPr>
          <w:rFonts w:eastAsia="Times New Roman" w:cstheme="minorHAnsi"/>
          <w:color w:val="000000" w:themeColor="text1"/>
        </w:rPr>
        <w:t>oraz umów przyszłych w zakresie</w:t>
      </w:r>
      <w:r>
        <w:rPr>
          <w:rFonts w:eastAsia="Times New Roman" w:cstheme="minorHAnsi"/>
          <w:color w:val="000000" w:themeColor="text1"/>
        </w:rPr>
        <w:t xml:space="preserve"> </w:t>
      </w:r>
      <w:r w:rsidR="00500425" w:rsidRPr="00500425">
        <w:rPr>
          <w:rFonts w:eastAsia="Times New Roman" w:cstheme="minorHAnsi"/>
          <w:color w:val="000000" w:themeColor="text1"/>
        </w:rPr>
        <w:t>realizacji</w:t>
      </w:r>
      <w:r w:rsidR="00500425">
        <w:rPr>
          <w:rFonts w:eastAsia="Times New Roman" w:cstheme="minorHAnsi"/>
          <w:color w:val="000000" w:themeColor="text1"/>
        </w:rPr>
        <w:t xml:space="preserve"> zadań publicznego</w:t>
      </w:r>
      <w:r w:rsidR="00500425" w:rsidRPr="00500425">
        <w:rPr>
          <w:rFonts w:eastAsia="Times New Roman" w:cstheme="minorHAnsi"/>
          <w:color w:val="000000" w:themeColor="text1"/>
        </w:rPr>
        <w:t xml:space="preserve"> transportu </w:t>
      </w:r>
      <w:r w:rsidR="00500425">
        <w:rPr>
          <w:rFonts w:eastAsia="Times New Roman" w:cstheme="minorHAnsi"/>
          <w:color w:val="000000" w:themeColor="text1"/>
        </w:rPr>
        <w:t xml:space="preserve">zbiorowego </w:t>
      </w:r>
      <w:r>
        <w:rPr>
          <w:rFonts w:eastAsia="Times New Roman" w:cstheme="minorHAnsi"/>
          <w:color w:val="000000" w:themeColor="text1"/>
        </w:rPr>
        <w:t xml:space="preserve">Miasta Kalisza </w:t>
      </w:r>
      <w:r w:rsidR="00500425">
        <w:rPr>
          <w:rFonts w:eastAsia="Times New Roman" w:cstheme="minorHAnsi"/>
          <w:color w:val="000000" w:themeColor="text1"/>
        </w:rPr>
        <w:t>na warunkach jak w załączniku.”</w:t>
      </w:r>
      <w:r>
        <w:rPr>
          <w:rFonts w:eastAsia="Times New Roman" w:cstheme="minorHAnsi"/>
          <w:color w:val="000000" w:themeColor="text1"/>
        </w:rPr>
        <w:t xml:space="preserve"> </w:t>
      </w:r>
    </w:p>
    <w:p w14:paraId="0F93F7AF" w14:textId="77777777" w:rsidR="00500425" w:rsidRDefault="00500425" w:rsidP="00331CF6">
      <w:pPr>
        <w:spacing w:after="0" w:line="240" w:lineRule="auto"/>
        <w:jc w:val="both"/>
        <w:rPr>
          <w:rFonts w:eastAsia="Times New Roman" w:cstheme="minorHAnsi"/>
          <w:color w:val="000000" w:themeColor="text1"/>
        </w:rPr>
      </w:pPr>
    </w:p>
    <w:p w14:paraId="3A91B35D" w14:textId="77777777" w:rsidR="00500425" w:rsidRDefault="00500425" w:rsidP="00331CF6">
      <w:pPr>
        <w:spacing w:after="0" w:line="240" w:lineRule="auto"/>
        <w:jc w:val="both"/>
        <w:rPr>
          <w:rFonts w:eastAsia="Times New Roman" w:cstheme="minorHAnsi"/>
          <w:color w:val="000000" w:themeColor="text1"/>
        </w:rPr>
      </w:pPr>
      <w:r>
        <w:rPr>
          <w:rFonts w:eastAsia="Times New Roman" w:cstheme="minorHAnsi"/>
          <w:color w:val="000000" w:themeColor="text1"/>
        </w:rPr>
        <w:t xml:space="preserve">Dodaje się do SIWZ załącznik </w:t>
      </w:r>
      <w:r w:rsidR="007A2742">
        <w:rPr>
          <w:rFonts w:eastAsia="Times New Roman" w:cstheme="minorHAnsi"/>
          <w:color w:val="000000" w:themeColor="text1"/>
        </w:rPr>
        <w:t>nr 12</w:t>
      </w:r>
      <w:r>
        <w:rPr>
          <w:rFonts w:eastAsia="Times New Roman" w:cstheme="minorHAnsi"/>
          <w:color w:val="000000" w:themeColor="text1"/>
        </w:rPr>
        <w:t xml:space="preserve"> o następującej treści:</w:t>
      </w:r>
    </w:p>
    <w:p w14:paraId="029AD8DF" w14:textId="77777777" w:rsidR="00500425" w:rsidRDefault="00500425" w:rsidP="00331CF6">
      <w:pPr>
        <w:spacing w:after="0" w:line="240" w:lineRule="auto"/>
        <w:jc w:val="both"/>
        <w:rPr>
          <w:rFonts w:eastAsia="Times New Roman" w:cstheme="minorHAnsi"/>
          <w:color w:val="000000" w:themeColor="text1"/>
        </w:rPr>
      </w:pPr>
    </w:p>
    <w:p w14:paraId="097E8D93" w14:textId="77777777" w:rsidR="00500425" w:rsidRDefault="00500425" w:rsidP="00331CF6">
      <w:pPr>
        <w:spacing w:after="0" w:line="240" w:lineRule="auto"/>
        <w:jc w:val="both"/>
        <w:rPr>
          <w:rFonts w:eastAsia="Times New Roman" w:cstheme="minorHAnsi"/>
          <w:color w:val="000000" w:themeColor="text1"/>
        </w:rPr>
      </w:pPr>
      <w:r>
        <w:rPr>
          <w:rFonts w:eastAsia="Times New Roman" w:cstheme="minorHAnsi"/>
          <w:color w:val="000000" w:themeColor="text1"/>
        </w:rPr>
        <w:t>„Załącznik nr  12 –</w:t>
      </w:r>
      <w:r w:rsidR="00516B6E">
        <w:rPr>
          <w:rFonts w:eastAsia="Times New Roman" w:cstheme="minorHAnsi"/>
          <w:color w:val="000000" w:themeColor="text1"/>
        </w:rPr>
        <w:t xml:space="preserve"> przelew wierzytelności/cesja</w:t>
      </w:r>
    </w:p>
    <w:p w14:paraId="5709FA79" w14:textId="77777777" w:rsidR="00500425" w:rsidRDefault="00500425" w:rsidP="00331CF6">
      <w:pPr>
        <w:spacing w:after="0" w:line="240" w:lineRule="auto"/>
        <w:jc w:val="both"/>
        <w:rPr>
          <w:rFonts w:eastAsia="Times New Roman" w:cstheme="minorHAnsi"/>
          <w:color w:val="000000" w:themeColor="text1"/>
        </w:rPr>
      </w:pPr>
    </w:p>
    <w:p w14:paraId="34DADC06" w14:textId="77777777" w:rsidR="00516B6E" w:rsidRPr="00516B6E" w:rsidRDefault="00516B6E" w:rsidP="00516B6E">
      <w:pPr>
        <w:spacing w:after="200" w:line="276" w:lineRule="auto"/>
        <w:jc w:val="center"/>
        <w:rPr>
          <w:rFonts w:ascii="Calibri" w:eastAsia="Calibri" w:hAnsi="Calibri" w:cs="Times New Roman"/>
          <w:b/>
        </w:rPr>
      </w:pPr>
      <w:r w:rsidRPr="00516B6E">
        <w:rPr>
          <w:rFonts w:ascii="Calibri" w:eastAsia="Calibri" w:hAnsi="Calibri" w:cs="Times New Roman"/>
          <w:b/>
        </w:rPr>
        <w:t>Umowa przelewu wierzytelności/cesji  z dnia _______</w:t>
      </w:r>
    </w:p>
    <w:p w14:paraId="4B37A832" w14:textId="77777777" w:rsidR="00516B6E" w:rsidRPr="00516B6E" w:rsidRDefault="00516B6E" w:rsidP="00516B6E">
      <w:pPr>
        <w:spacing w:after="200" w:line="276" w:lineRule="auto"/>
        <w:rPr>
          <w:rFonts w:ascii="Calibri" w:eastAsia="Calibri" w:hAnsi="Calibri" w:cs="Times New Roman"/>
          <w:b/>
        </w:rPr>
      </w:pPr>
      <w:r w:rsidRPr="00516B6E">
        <w:rPr>
          <w:rFonts w:ascii="Calibri" w:eastAsia="Calibri" w:hAnsi="Calibri" w:cs="Times New Roman"/>
          <w:b/>
        </w:rPr>
        <w:t>zawarta pomiędzy:</w:t>
      </w:r>
    </w:p>
    <w:p w14:paraId="313C7416" w14:textId="77777777" w:rsidR="00516B6E" w:rsidRPr="00516B6E" w:rsidRDefault="00516B6E" w:rsidP="00516B6E">
      <w:pPr>
        <w:spacing w:after="200" w:line="276" w:lineRule="auto"/>
        <w:rPr>
          <w:rFonts w:ascii="Calibri" w:eastAsia="Calibri" w:hAnsi="Calibri" w:cs="Times New Roman"/>
        </w:rPr>
      </w:pPr>
      <w:r w:rsidRPr="00516B6E">
        <w:rPr>
          <w:rFonts w:ascii="Calibri" w:eastAsia="Calibri" w:hAnsi="Calibri" w:cs="Times New Roman"/>
          <w:b/>
        </w:rPr>
        <w:t>Kaliskimi Liniami Autobusowymi spółka z ograniczoną odpowiedzialnością</w:t>
      </w:r>
    </w:p>
    <w:p w14:paraId="773E355F" w14:textId="77777777" w:rsidR="00516B6E" w:rsidRPr="00516B6E" w:rsidRDefault="00516B6E" w:rsidP="00516B6E">
      <w:pPr>
        <w:spacing w:after="200" w:line="276" w:lineRule="auto"/>
        <w:rPr>
          <w:rFonts w:ascii="Calibri" w:eastAsia="Calibri" w:hAnsi="Calibri" w:cs="Times New Roman"/>
        </w:rPr>
      </w:pPr>
      <w:r w:rsidRPr="00516B6E">
        <w:rPr>
          <w:rFonts w:ascii="Calibri" w:eastAsia="Calibri" w:hAnsi="Calibri" w:cs="Times New Roman"/>
        </w:rPr>
        <w:t xml:space="preserve">z siedzibą w Kaliszu, ul. Wrocławska 30-38, 62-800 Kalisz </w:t>
      </w:r>
    </w:p>
    <w:p w14:paraId="2892855C" w14:textId="77777777" w:rsidR="00516B6E" w:rsidRPr="00516B6E" w:rsidRDefault="00516B6E" w:rsidP="00516B6E">
      <w:pPr>
        <w:spacing w:after="200" w:line="276" w:lineRule="auto"/>
        <w:rPr>
          <w:rFonts w:ascii="Calibri" w:eastAsia="Calibri" w:hAnsi="Calibri" w:cs="Times New Roman"/>
        </w:rPr>
      </w:pPr>
      <w:r w:rsidRPr="00516B6E">
        <w:rPr>
          <w:rFonts w:ascii="Calibri" w:eastAsia="Calibri" w:hAnsi="Calibri" w:cs="Times New Roman"/>
        </w:rPr>
        <w:t xml:space="preserve">zwanym dalej </w:t>
      </w:r>
      <w:r w:rsidRPr="00516B6E">
        <w:rPr>
          <w:rFonts w:ascii="Calibri" w:eastAsia="Calibri" w:hAnsi="Calibri" w:cs="Times New Roman"/>
          <w:b/>
        </w:rPr>
        <w:t xml:space="preserve">Zamawiającym względnie Cedentem </w:t>
      </w:r>
      <w:r w:rsidRPr="00516B6E">
        <w:rPr>
          <w:rFonts w:ascii="Calibri" w:eastAsia="Calibri" w:hAnsi="Calibri" w:cs="Times New Roman"/>
        </w:rPr>
        <w:t>,</w:t>
      </w:r>
      <w:r w:rsidRPr="00516B6E">
        <w:rPr>
          <w:rFonts w:ascii="Calibri" w:eastAsia="Calibri" w:hAnsi="Calibri" w:cs="Times New Roman"/>
          <w:b/>
        </w:rPr>
        <w:t xml:space="preserve"> </w:t>
      </w:r>
      <w:r w:rsidRPr="00516B6E">
        <w:rPr>
          <w:rFonts w:ascii="Calibri" w:eastAsia="Calibri" w:hAnsi="Calibri" w:cs="Times New Roman"/>
        </w:rPr>
        <w:t>którego reprezentują: ….............................................</w:t>
      </w:r>
    </w:p>
    <w:p w14:paraId="1812DA0A" w14:textId="77777777" w:rsidR="00516B6E" w:rsidRPr="00516B6E" w:rsidRDefault="00516B6E" w:rsidP="00516B6E">
      <w:pPr>
        <w:spacing w:after="200" w:line="276" w:lineRule="auto"/>
        <w:rPr>
          <w:rFonts w:ascii="Calibri" w:eastAsia="Calibri" w:hAnsi="Calibri" w:cs="Times New Roman"/>
          <w:b/>
        </w:rPr>
      </w:pPr>
      <w:r w:rsidRPr="00516B6E">
        <w:rPr>
          <w:rFonts w:ascii="Calibri" w:eastAsia="Calibri" w:hAnsi="Calibri" w:cs="Times New Roman"/>
        </w:rPr>
        <w:t>a</w:t>
      </w:r>
    </w:p>
    <w:p w14:paraId="26436D47" w14:textId="77777777" w:rsidR="00516B6E" w:rsidRPr="00516B6E" w:rsidRDefault="00516B6E" w:rsidP="00516B6E">
      <w:pPr>
        <w:spacing w:after="200" w:line="276" w:lineRule="auto"/>
        <w:rPr>
          <w:rFonts w:ascii="Calibri" w:eastAsia="Calibri" w:hAnsi="Calibri" w:cs="Times New Roman"/>
        </w:rPr>
      </w:pPr>
      <w:r w:rsidRPr="00516B6E">
        <w:rPr>
          <w:rFonts w:ascii="Calibri" w:eastAsia="Calibri" w:hAnsi="Calibri" w:cs="Times New Roman"/>
          <w:b/>
        </w:rPr>
        <w:t>........................................................................................................................................</w:t>
      </w:r>
      <w:r w:rsidRPr="00516B6E">
        <w:rPr>
          <w:rFonts w:ascii="Calibri" w:eastAsia="Calibri" w:hAnsi="Calibri" w:cs="Times New Roman"/>
        </w:rPr>
        <w:t xml:space="preserve"> *</w:t>
      </w:r>
      <w:r w:rsidRPr="00516B6E">
        <w:rPr>
          <w:rFonts w:ascii="Calibri" w:eastAsia="Calibri" w:hAnsi="Calibri" w:cs="Times New Roman"/>
          <w:b/>
        </w:rPr>
        <w:t xml:space="preserve"> </w:t>
      </w:r>
    </w:p>
    <w:p w14:paraId="03C406C0" w14:textId="77777777" w:rsidR="00516B6E" w:rsidRPr="00516B6E" w:rsidRDefault="00516B6E" w:rsidP="00516B6E">
      <w:pPr>
        <w:spacing w:after="200" w:line="276" w:lineRule="auto"/>
        <w:rPr>
          <w:rFonts w:ascii="Calibri" w:eastAsia="Calibri" w:hAnsi="Calibri" w:cs="Times New Roman"/>
        </w:rPr>
      </w:pPr>
      <w:r w:rsidRPr="00516B6E">
        <w:rPr>
          <w:rFonts w:ascii="Calibri" w:eastAsia="Calibri" w:hAnsi="Calibri" w:cs="Times New Roman"/>
        </w:rPr>
        <w:t xml:space="preserve">zwanym dalej </w:t>
      </w:r>
      <w:r w:rsidRPr="00516B6E">
        <w:rPr>
          <w:rFonts w:ascii="Calibri" w:eastAsia="Calibri" w:hAnsi="Calibri" w:cs="Times New Roman"/>
          <w:b/>
        </w:rPr>
        <w:t>Wykonawcą względnie Cesjonariuszem</w:t>
      </w:r>
      <w:r w:rsidRPr="00516B6E">
        <w:rPr>
          <w:rFonts w:ascii="Calibri" w:eastAsia="Calibri" w:hAnsi="Calibri" w:cs="Times New Roman"/>
        </w:rPr>
        <w:t>,</w:t>
      </w:r>
      <w:r w:rsidRPr="00516B6E">
        <w:rPr>
          <w:rFonts w:ascii="Calibri" w:eastAsia="Calibri" w:hAnsi="Calibri" w:cs="Times New Roman"/>
          <w:b/>
        </w:rPr>
        <w:t xml:space="preserve"> </w:t>
      </w:r>
    </w:p>
    <w:p w14:paraId="1243B1F2" w14:textId="77777777" w:rsidR="00516B6E" w:rsidRPr="00516B6E" w:rsidRDefault="00516B6E" w:rsidP="00516B6E">
      <w:pPr>
        <w:spacing w:after="200" w:line="276" w:lineRule="auto"/>
        <w:rPr>
          <w:rFonts w:ascii="Calibri" w:eastAsia="Calibri" w:hAnsi="Calibri" w:cs="Times New Roman"/>
        </w:rPr>
      </w:pPr>
      <w:r w:rsidRPr="00516B6E">
        <w:rPr>
          <w:rFonts w:ascii="Calibri" w:eastAsia="Calibri" w:hAnsi="Calibri" w:cs="Times New Roman"/>
        </w:rPr>
        <w:t>którego reprezentują: …..................................................................................</w:t>
      </w:r>
    </w:p>
    <w:p w14:paraId="4A0E3B40" w14:textId="77777777" w:rsidR="00516B6E" w:rsidRPr="00516B6E" w:rsidRDefault="00516B6E" w:rsidP="00516B6E">
      <w:pPr>
        <w:spacing w:after="200" w:line="276" w:lineRule="auto"/>
        <w:rPr>
          <w:rFonts w:ascii="Calibri" w:eastAsia="Calibri" w:hAnsi="Calibri" w:cs="Times New Roman"/>
        </w:rPr>
      </w:pPr>
    </w:p>
    <w:p w14:paraId="1F03D1C8" w14:textId="77777777" w:rsidR="00516B6E" w:rsidRPr="00516B6E" w:rsidRDefault="00516B6E" w:rsidP="00516B6E">
      <w:pPr>
        <w:spacing w:after="200" w:line="276" w:lineRule="auto"/>
        <w:jc w:val="center"/>
        <w:rPr>
          <w:rFonts w:ascii="Calibri" w:eastAsia="Calibri" w:hAnsi="Calibri" w:cs="Times New Roman"/>
        </w:rPr>
      </w:pPr>
      <w:r w:rsidRPr="00516B6E">
        <w:rPr>
          <w:rFonts w:ascii="Calibri" w:eastAsia="Calibri" w:hAnsi="Calibri" w:cs="Times New Roman"/>
        </w:rPr>
        <w:t>§ 1</w:t>
      </w:r>
    </w:p>
    <w:p w14:paraId="70939CBA" w14:textId="243DFD9C" w:rsidR="00516B6E" w:rsidRPr="00516B6E" w:rsidRDefault="00516B6E" w:rsidP="00516B6E">
      <w:pPr>
        <w:spacing w:after="200" w:line="276" w:lineRule="auto"/>
        <w:jc w:val="both"/>
        <w:rPr>
          <w:rFonts w:ascii="Calibri" w:eastAsia="Calibri" w:hAnsi="Calibri" w:cs="Times New Roman"/>
        </w:rPr>
      </w:pPr>
      <w:r w:rsidRPr="00516B6E">
        <w:rPr>
          <w:rFonts w:ascii="Calibri" w:eastAsia="Calibri" w:hAnsi="Calibri" w:cs="Times New Roman"/>
        </w:rPr>
        <w:t>1. Cedent oświadcza, że przysługują mu wierzytelności przyszłe w stosunku do Miasta Kalisz z tytułu corocznej (płatnej w dwunastu miesięcznych ratach) „rekompensaty” za wykonywanie  umowy o świadczenie usług w zakresie publicznego transportu zbiorowego nr UA/6/WKE/2010  z dnia 08 listopada 2010 roku. Cede</w:t>
      </w:r>
      <w:r w:rsidR="00A6528D">
        <w:rPr>
          <w:rFonts w:ascii="Calibri" w:eastAsia="Calibri" w:hAnsi="Calibri" w:cs="Times New Roman"/>
        </w:rPr>
        <w:t xml:space="preserve">nt oświadcza, iż uzyskał </w:t>
      </w:r>
      <w:r w:rsidR="0043386A">
        <w:rPr>
          <w:rFonts w:ascii="Calibri" w:eastAsia="Calibri" w:hAnsi="Calibri" w:cs="Times New Roman"/>
        </w:rPr>
        <w:t xml:space="preserve">oświadczenie </w:t>
      </w:r>
      <w:r w:rsidR="00A6528D">
        <w:rPr>
          <w:rFonts w:ascii="Calibri" w:eastAsia="Calibri" w:hAnsi="Calibri" w:cs="Times New Roman"/>
        </w:rPr>
        <w:t xml:space="preserve">dwustronne </w:t>
      </w:r>
      <w:r w:rsidRPr="00516B6E">
        <w:rPr>
          <w:rFonts w:ascii="Calibri" w:eastAsia="Calibri" w:hAnsi="Calibri" w:cs="Times New Roman"/>
        </w:rPr>
        <w:t xml:space="preserve">przedłużenia umowy do 2025 roku. </w:t>
      </w:r>
    </w:p>
    <w:p w14:paraId="69F078D0" w14:textId="77777777" w:rsidR="00516B6E" w:rsidRPr="00516B6E" w:rsidRDefault="00516B6E" w:rsidP="00516B6E">
      <w:pPr>
        <w:spacing w:after="200" w:line="276" w:lineRule="auto"/>
        <w:jc w:val="center"/>
        <w:rPr>
          <w:rFonts w:ascii="Calibri" w:eastAsia="Calibri" w:hAnsi="Calibri" w:cs="Times New Roman"/>
        </w:rPr>
      </w:pPr>
    </w:p>
    <w:p w14:paraId="4957BD78" w14:textId="77777777" w:rsidR="00516B6E" w:rsidRPr="00516B6E" w:rsidRDefault="00516B6E" w:rsidP="00516B6E">
      <w:pPr>
        <w:spacing w:after="200" w:line="276" w:lineRule="auto"/>
        <w:jc w:val="center"/>
        <w:rPr>
          <w:rFonts w:ascii="Calibri" w:eastAsia="Calibri" w:hAnsi="Calibri" w:cs="Times New Roman"/>
        </w:rPr>
      </w:pPr>
      <w:r w:rsidRPr="00516B6E">
        <w:rPr>
          <w:rFonts w:ascii="Calibri" w:eastAsia="Calibri" w:hAnsi="Calibri" w:cs="Times New Roman"/>
        </w:rPr>
        <w:t>§2</w:t>
      </w:r>
    </w:p>
    <w:p w14:paraId="460C92BD" w14:textId="77777777" w:rsidR="00516B6E" w:rsidRPr="00516B6E" w:rsidRDefault="00516B6E" w:rsidP="00516B6E">
      <w:pPr>
        <w:spacing w:after="200" w:line="276" w:lineRule="auto"/>
        <w:jc w:val="both"/>
        <w:rPr>
          <w:rFonts w:ascii="Calibri" w:eastAsia="Calibri" w:hAnsi="Calibri" w:cs="Times New Roman"/>
        </w:rPr>
      </w:pPr>
      <w:r w:rsidRPr="00516B6E">
        <w:rPr>
          <w:rFonts w:ascii="Calibri" w:eastAsia="Calibri" w:hAnsi="Calibri" w:cs="Times New Roman"/>
        </w:rPr>
        <w:t>Cedent przelewa wierzytelności przyszłe określone w § 1 w celu zabezpieczenia swoich zobowiązań wynikających z umowy zamówienia publicznego realizowanego przez Cesjonariusza tj. „zamówienia na dostawę realizowaną w formie leasingu operacyjnego na 10 sztuk fabrycznie nowych, identycznej marki i o identycznym wyposażeniu autobusów miejskich, niskopodłogowych, klasy maxi o długości od (11,8) do 12,2 m, przyjaznych środowisku w postępowaniu o zamówienie publiczne w trybie przetargu nieograniczonego sektorowego powyżej  418.000,00 euro dla Kaliskich Linii Autobusowych spółka z ograniczoną odpowiedzialnością” na Cesjonariusza do wysokości powstałych zaległości z tytułu realizowanej umowy zamówienia publicznego.</w:t>
      </w:r>
    </w:p>
    <w:p w14:paraId="4B56DD65" w14:textId="77777777" w:rsidR="00516B6E" w:rsidRPr="00516B6E" w:rsidRDefault="00516B6E" w:rsidP="00516B6E">
      <w:pPr>
        <w:spacing w:after="200" w:line="276" w:lineRule="auto"/>
        <w:jc w:val="center"/>
        <w:rPr>
          <w:rFonts w:ascii="Calibri" w:eastAsia="Calibri" w:hAnsi="Calibri" w:cs="Times New Roman"/>
        </w:rPr>
      </w:pPr>
      <w:r w:rsidRPr="00516B6E">
        <w:rPr>
          <w:rFonts w:ascii="Calibri" w:eastAsia="Calibri" w:hAnsi="Calibri" w:cs="Times New Roman"/>
        </w:rPr>
        <w:lastRenderedPageBreak/>
        <w:t>§3</w:t>
      </w:r>
    </w:p>
    <w:p w14:paraId="5E7852B7" w14:textId="77777777" w:rsidR="00516B6E" w:rsidRPr="00516B6E" w:rsidRDefault="00516B6E" w:rsidP="00516B6E">
      <w:pPr>
        <w:spacing w:after="200" w:line="276" w:lineRule="auto"/>
        <w:jc w:val="both"/>
        <w:rPr>
          <w:rFonts w:ascii="Calibri" w:eastAsia="Calibri" w:hAnsi="Calibri" w:cs="Times New Roman"/>
        </w:rPr>
      </w:pPr>
      <w:r w:rsidRPr="00516B6E">
        <w:rPr>
          <w:rFonts w:ascii="Calibri" w:eastAsia="Calibri" w:hAnsi="Calibri" w:cs="Times New Roman"/>
        </w:rPr>
        <w:t xml:space="preserve">Strony zgodnie ustalają, że Cesjonariusz może skorzystać z przelanej wierzytelności wyłącznie (warunek zawieszający)  w przypadku popadnięcia Cedenta w zwłokę ze spłatą  trzech kolejnych wymagalnych rat leasingowych i po otrzymaniu wezwania wyznaczającego dodatkowy termin płatności.  </w:t>
      </w:r>
      <w:r w:rsidR="00413ED5">
        <w:rPr>
          <w:rFonts w:ascii="Calibri" w:eastAsia="Calibri" w:hAnsi="Calibri" w:cs="Times New Roman"/>
        </w:rPr>
        <w:t>W pozostałych przypadkach wierzytelność przysługuje Cedentowi.</w:t>
      </w:r>
    </w:p>
    <w:p w14:paraId="490A2D51" w14:textId="77777777" w:rsidR="00516B6E" w:rsidRPr="00516B6E" w:rsidRDefault="00516B6E" w:rsidP="00516B6E">
      <w:pPr>
        <w:spacing w:after="200" w:line="276" w:lineRule="auto"/>
        <w:rPr>
          <w:rFonts w:ascii="Calibri" w:eastAsia="Calibri" w:hAnsi="Calibri" w:cs="Times New Roman"/>
        </w:rPr>
      </w:pPr>
    </w:p>
    <w:p w14:paraId="2679596A" w14:textId="77777777" w:rsidR="00516B6E" w:rsidRPr="00516B6E" w:rsidRDefault="00516B6E" w:rsidP="00516B6E">
      <w:pPr>
        <w:spacing w:after="200" w:line="276" w:lineRule="auto"/>
        <w:jc w:val="center"/>
        <w:rPr>
          <w:rFonts w:ascii="Calibri" w:eastAsia="Calibri" w:hAnsi="Calibri" w:cs="Times New Roman"/>
        </w:rPr>
      </w:pPr>
      <w:r w:rsidRPr="00516B6E">
        <w:rPr>
          <w:rFonts w:ascii="Calibri" w:eastAsia="Calibri" w:hAnsi="Calibri" w:cs="Times New Roman"/>
        </w:rPr>
        <w:t>§4</w:t>
      </w:r>
    </w:p>
    <w:p w14:paraId="1867FAF2" w14:textId="77777777" w:rsidR="00516B6E" w:rsidRPr="00516B6E" w:rsidRDefault="00516B6E" w:rsidP="00516B6E">
      <w:pPr>
        <w:spacing w:after="200" w:line="276" w:lineRule="auto"/>
        <w:rPr>
          <w:rFonts w:ascii="Calibri" w:eastAsia="Calibri" w:hAnsi="Calibri" w:cs="Times New Roman"/>
        </w:rPr>
      </w:pPr>
      <w:r w:rsidRPr="00516B6E">
        <w:rPr>
          <w:rFonts w:ascii="Calibri" w:eastAsia="Calibri" w:hAnsi="Calibri" w:cs="Times New Roman"/>
        </w:rPr>
        <w:t>Cesjonariusz zawiadomi na piśmie dłużnika o przelewie, będącym przedmiotem niniejszej umowy</w:t>
      </w:r>
      <w:r w:rsidR="00413ED5">
        <w:rPr>
          <w:rFonts w:ascii="Calibri" w:eastAsia="Calibri" w:hAnsi="Calibri" w:cs="Times New Roman"/>
        </w:rPr>
        <w:t>, wskazu</w:t>
      </w:r>
      <w:r w:rsidR="00DF00B2">
        <w:rPr>
          <w:rFonts w:ascii="Calibri" w:eastAsia="Calibri" w:hAnsi="Calibri" w:cs="Times New Roman"/>
        </w:rPr>
        <w:t>jąc na jego warunkowy charakter.</w:t>
      </w:r>
    </w:p>
    <w:p w14:paraId="6812DBAC" w14:textId="77777777" w:rsidR="00516B6E" w:rsidRPr="00516B6E" w:rsidRDefault="00516B6E" w:rsidP="00516B6E">
      <w:pPr>
        <w:spacing w:after="200" w:line="276" w:lineRule="auto"/>
        <w:rPr>
          <w:rFonts w:ascii="Calibri" w:eastAsia="Calibri" w:hAnsi="Calibri" w:cs="Times New Roman"/>
        </w:rPr>
      </w:pPr>
    </w:p>
    <w:p w14:paraId="36823372" w14:textId="77777777" w:rsidR="00516B6E" w:rsidRPr="00516B6E" w:rsidRDefault="00516B6E" w:rsidP="00516B6E">
      <w:pPr>
        <w:spacing w:after="200" w:line="276" w:lineRule="auto"/>
        <w:jc w:val="center"/>
        <w:rPr>
          <w:rFonts w:ascii="Calibri" w:eastAsia="Calibri" w:hAnsi="Calibri" w:cs="Times New Roman"/>
        </w:rPr>
      </w:pPr>
      <w:r w:rsidRPr="00516B6E">
        <w:rPr>
          <w:rFonts w:ascii="Calibri" w:eastAsia="Calibri" w:hAnsi="Calibri" w:cs="Times New Roman"/>
        </w:rPr>
        <w:t>§5</w:t>
      </w:r>
    </w:p>
    <w:p w14:paraId="3BFC6DB6" w14:textId="77777777" w:rsidR="00516B6E" w:rsidRPr="00516B6E" w:rsidRDefault="00516B6E" w:rsidP="00516B6E">
      <w:pPr>
        <w:spacing w:after="200" w:line="276" w:lineRule="auto"/>
        <w:jc w:val="both"/>
        <w:rPr>
          <w:rFonts w:ascii="Calibri" w:eastAsia="Calibri" w:hAnsi="Calibri" w:cs="Times New Roman"/>
        </w:rPr>
      </w:pPr>
      <w:r w:rsidRPr="00516B6E">
        <w:rPr>
          <w:rFonts w:ascii="Calibri" w:eastAsia="Calibri" w:hAnsi="Calibri" w:cs="Times New Roman"/>
        </w:rPr>
        <w:t>Cedent oświadcza, że wierzytelności określone w § 1 nie były przedmiotem innego przelewu, nie są obciążone prawem osoby trzeciej ani zajęte przez organ egzekucyjny, jak również,  że przelew nie jest wyłączony przepisami prawa lub zastrzeżeniem umownym  z dłużnikiem.</w:t>
      </w:r>
    </w:p>
    <w:p w14:paraId="5E09BC07" w14:textId="77777777" w:rsidR="00516B6E" w:rsidRPr="00516B6E" w:rsidRDefault="00516B6E" w:rsidP="00516B6E">
      <w:pPr>
        <w:spacing w:after="200" w:line="276" w:lineRule="auto"/>
        <w:rPr>
          <w:rFonts w:ascii="Calibri" w:eastAsia="Calibri" w:hAnsi="Calibri" w:cs="Times New Roman"/>
        </w:rPr>
      </w:pPr>
    </w:p>
    <w:p w14:paraId="367F3B60" w14:textId="77777777" w:rsidR="00516B6E" w:rsidRPr="00516B6E" w:rsidRDefault="00516B6E" w:rsidP="00516B6E">
      <w:pPr>
        <w:spacing w:after="200" w:line="276" w:lineRule="auto"/>
        <w:jc w:val="center"/>
        <w:rPr>
          <w:rFonts w:ascii="Calibri" w:eastAsia="Calibri" w:hAnsi="Calibri" w:cs="Times New Roman"/>
        </w:rPr>
      </w:pPr>
      <w:r w:rsidRPr="00516B6E">
        <w:rPr>
          <w:rFonts w:ascii="Calibri" w:eastAsia="Calibri" w:hAnsi="Calibri" w:cs="Times New Roman"/>
        </w:rPr>
        <w:t>§ 6</w:t>
      </w:r>
    </w:p>
    <w:p w14:paraId="4A159BC1" w14:textId="77777777" w:rsidR="00516B6E" w:rsidRPr="00516B6E" w:rsidRDefault="00516B6E" w:rsidP="00516B6E">
      <w:pPr>
        <w:spacing w:after="200" w:line="276" w:lineRule="auto"/>
        <w:rPr>
          <w:rFonts w:ascii="Calibri" w:eastAsia="Calibri" w:hAnsi="Calibri" w:cs="Times New Roman"/>
        </w:rPr>
      </w:pPr>
      <w:r w:rsidRPr="00516B6E">
        <w:rPr>
          <w:rFonts w:ascii="Calibri" w:eastAsia="Calibri" w:hAnsi="Calibri" w:cs="Times New Roman"/>
        </w:rPr>
        <w:t>Wszelkie zmiany wymagają formy pisemnej pod rygorem nieważności.</w:t>
      </w:r>
    </w:p>
    <w:p w14:paraId="3A0518B3" w14:textId="77777777" w:rsidR="00516B6E" w:rsidRPr="00516B6E" w:rsidRDefault="00516B6E" w:rsidP="00516B6E">
      <w:pPr>
        <w:spacing w:after="200" w:line="276" w:lineRule="auto"/>
        <w:rPr>
          <w:rFonts w:ascii="Calibri" w:eastAsia="Calibri" w:hAnsi="Calibri" w:cs="Times New Roman"/>
        </w:rPr>
      </w:pPr>
    </w:p>
    <w:p w14:paraId="70915FD8" w14:textId="77777777" w:rsidR="00516B6E" w:rsidRPr="00516B6E" w:rsidRDefault="00516B6E" w:rsidP="00516B6E">
      <w:pPr>
        <w:spacing w:after="200" w:line="276" w:lineRule="auto"/>
        <w:jc w:val="center"/>
        <w:rPr>
          <w:rFonts w:ascii="Calibri" w:eastAsia="Calibri" w:hAnsi="Calibri" w:cs="Times New Roman"/>
        </w:rPr>
      </w:pPr>
      <w:r w:rsidRPr="00516B6E">
        <w:rPr>
          <w:rFonts w:ascii="Calibri" w:eastAsia="Calibri" w:hAnsi="Calibri" w:cs="Times New Roman"/>
        </w:rPr>
        <w:t>§ 7</w:t>
      </w:r>
    </w:p>
    <w:p w14:paraId="1416D2FD" w14:textId="77777777" w:rsidR="00516B6E" w:rsidRPr="00516B6E" w:rsidRDefault="00516B6E" w:rsidP="00516B6E">
      <w:pPr>
        <w:spacing w:after="200" w:line="276" w:lineRule="auto"/>
        <w:rPr>
          <w:rFonts w:ascii="Calibri" w:eastAsia="Calibri" w:hAnsi="Calibri" w:cs="Times New Roman"/>
        </w:rPr>
      </w:pPr>
      <w:r w:rsidRPr="00516B6E">
        <w:rPr>
          <w:rFonts w:ascii="Calibri" w:eastAsia="Calibri" w:hAnsi="Calibri" w:cs="Times New Roman"/>
        </w:rPr>
        <w:t>W zakresie nie uregulowanym niniejszą umową mają zastosowanie przepisy Kodeksu cywilnego.</w:t>
      </w:r>
    </w:p>
    <w:p w14:paraId="4AA8EE94" w14:textId="77777777" w:rsidR="00516B6E" w:rsidRPr="00516B6E" w:rsidRDefault="00516B6E" w:rsidP="00516B6E">
      <w:pPr>
        <w:spacing w:after="200" w:line="276" w:lineRule="auto"/>
        <w:rPr>
          <w:rFonts w:ascii="Calibri" w:eastAsia="Calibri" w:hAnsi="Calibri" w:cs="Times New Roman"/>
        </w:rPr>
      </w:pPr>
    </w:p>
    <w:p w14:paraId="4DD58639" w14:textId="77777777" w:rsidR="00516B6E" w:rsidRPr="00516B6E" w:rsidRDefault="00516B6E" w:rsidP="00516B6E">
      <w:pPr>
        <w:spacing w:after="200" w:line="276" w:lineRule="auto"/>
        <w:jc w:val="center"/>
        <w:rPr>
          <w:rFonts w:ascii="Calibri" w:eastAsia="Calibri" w:hAnsi="Calibri" w:cs="Times New Roman"/>
        </w:rPr>
      </w:pPr>
      <w:r w:rsidRPr="00516B6E">
        <w:rPr>
          <w:rFonts w:ascii="Calibri" w:eastAsia="Calibri" w:hAnsi="Calibri" w:cs="Times New Roman"/>
        </w:rPr>
        <w:t>§ 8</w:t>
      </w:r>
    </w:p>
    <w:p w14:paraId="138B061C" w14:textId="77777777" w:rsidR="00516B6E" w:rsidRPr="00516B6E" w:rsidRDefault="00516B6E" w:rsidP="00516B6E">
      <w:pPr>
        <w:spacing w:after="200" w:line="276" w:lineRule="auto"/>
        <w:rPr>
          <w:rFonts w:ascii="Calibri" w:eastAsia="Calibri" w:hAnsi="Calibri" w:cs="Times New Roman"/>
        </w:rPr>
      </w:pPr>
      <w:r w:rsidRPr="00516B6E">
        <w:rPr>
          <w:rFonts w:ascii="Calibri" w:eastAsia="Calibri" w:hAnsi="Calibri" w:cs="Times New Roman"/>
        </w:rPr>
        <w:t>Wszelkie spory wynikające z niniejszej umowy będą rozpatrywane przez Sąd właściwy dla siedziby Cedenta.</w:t>
      </w:r>
    </w:p>
    <w:p w14:paraId="57762C00" w14:textId="77777777" w:rsidR="00516B6E" w:rsidRPr="00516B6E" w:rsidRDefault="00516B6E" w:rsidP="00516B6E">
      <w:pPr>
        <w:spacing w:after="200" w:line="276" w:lineRule="auto"/>
        <w:rPr>
          <w:rFonts w:ascii="Calibri" w:eastAsia="Calibri" w:hAnsi="Calibri" w:cs="Times New Roman"/>
        </w:rPr>
      </w:pPr>
    </w:p>
    <w:p w14:paraId="6B82CEF1" w14:textId="77777777" w:rsidR="00516B6E" w:rsidRPr="00516B6E" w:rsidRDefault="00516B6E" w:rsidP="00516B6E">
      <w:pPr>
        <w:spacing w:after="200" w:line="276" w:lineRule="auto"/>
        <w:jc w:val="center"/>
        <w:rPr>
          <w:rFonts w:ascii="Calibri" w:eastAsia="Calibri" w:hAnsi="Calibri" w:cs="Times New Roman"/>
        </w:rPr>
      </w:pPr>
      <w:r w:rsidRPr="00516B6E">
        <w:rPr>
          <w:rFonts w:ascii="Calibri" w:eastAsia="Calibri" w:hAnsi="Calibri" w:cs="Times New Roman"/>
        </w:rPr>
        <w:t>§ 9</w:t>
      </w:r>
    </w:p>
    <w:p w14:paraId="1449F6AE" w14:textId="77777777" w:rsidR="00516B6E" w:rsidRPr="00516B6E" w:rsidRDefault="00516B6E" w:rsidP="00516B6E">
      <w:pPr>
        <w:spacing w:after="200" w:line="276" w:lineRule="auto"/>
        <w:rPr>
          <w:rFonts w:ascii="Calibri" w:eastAsia="Calibri" w:hAnsi="Calibri" w:cs="Times New Roman"/>
        </w:rPr>
      </w:pPr>
      <w:r w:rsidRPr="00516B6E">
        <w:rPr>
          <w:rFonts w:ascii="Calibri" w:eastAsia="Calibri" w:hAnsi="Calibri" w:cs="Times New Roman"/>
        </w:rPr>
        <w:t>Umowę sporządzono w 2 jednobrzmiących egzemplarzach, po jednej dla każdej ze stron.</w:t>
      </w:r>
    </w:p>
    <w:p w14:paraId="74891FE3" w14:textId="77777777" w:rsidR="00516B6E" w:rsidRPr="00516B6E" w:rsidRDefault="00516B6E" w:rsidP="00516B6E">
      <w:pPr>
        <w:spacing w:after="200" w:line="276" w:lineRule="auto"/>
        <w:rPr>
          <w:rFonts w:ascii="Calibri" w:eastAsia="Calibri" w:hAnsi="Calibri" w:cs="Times New Roman"/>
        </w:rPr>
      </w:pPr>
    </w:p>
    <w:p w14:paraId="4B994DE3" w14:textId="77777777" w:rsidR="00516B6E" w:rsidRPr="00516B6E" w:rsidRDefault="00516B6E" w:rsidP="00516B6E">
      <w:pPr>
        <w:spacing w:after="200" w:line="276" w:lineRule="auto"/>
        <w:rPr>
          <w:rFonts w:ascii="Calibri" w:eastAsia="Calibri" w:hAnsi="Calibri" w:cs="Times New Roman"/>
        </w:rPr>
      </w:pPr>
      <w:r w:rsidRPr="00516B6E">
        <w:rPr>
          <w:rFonts w:ascii="Calibri" w:eastAsia="Calibri" w:hAnsi="Calibri" w:cs="Times New Roman"/>
        </w:rPr>
        <w:t xml:space="preserve">                 Cedent</w:t>
      </w:r>
      <w:r w:rsidRPr="00516B6E">
        <w:rPr>
          <w:rFonts w:ascii="Calibri" w:eastAsia="Calibri" w:hAnsi="Calibri" w:cs="Times New Roman"/>
        </w:rPr>
        <w:tab/>
      </w:r>
      <w:r w:rsidRPr="00516B6E">
        <w:rPr>
          <w:rFonts w:ascii="Calibri" w:eastAsia="Calibri" w:hAnsi="Calibri" w:cs="Times New Roman"/>
        </w:rPr>
        <w:tab/>
      </w:r>
      <w:r w:rsidRPr="00516B6E">
        <w:rPr>
          <w:rFonts w:ascii="Calibri" w:eastAsia="Calibri" w:hAnsi="Calibri" w:cs="Times New Roman"/>
        </w:rPr>
        <w:tab/>
      </w:r>
      <w:r w:rsidRPr="00516B6E">
        <w:rPr>
          <w:rFonts w:ascii="Calibri" w:eastAsia="Calibri" w:hAnsi="Calibri" w:cs="Times New Roman"/>
        </w:rPr>
        <w:tab/>
      </w:r>
      <w:r w:rsidRPr="00516B6E">
        <w:rPr>
          <w:rFonts w:ascii="Calibri" w:eastAsia="Calibri" w:hAnsi="Calibri" w:cs="Times New Roman"/>
        </w:rPr>
        <w:tab/>
      </w:r>
      <w:r w:rsidRPr="00516B6E">
        <w:rPr>
          <w:rFonts w:ascii="Calibri" w:eastAsia="Calibri" w:hAnsi="Calibri" w:cs="Times New Roman"/>
        </w:rPr>
        <w:tab/>
        <w:t xml:space="preserve">                   Cesjonariusz</w:t>
      </w:r>
    </w:p>
    <w:p w14:paraId="6B8625CD" w14:textId="77777777" w:rsidR="00516B6E" w:rsidRPr="00516B6E" w:rsidRDefault="003503E5" w:rsidP="00516B6E">
      <w:pPr>
        <w:spacing w:after="200" w:line="276" w:lineRule="auto"/>
        <w:rPr>
          <w:rFonts w:ascii="Calibri" w:eastAsia="Calibri" w:hAnsi="Calibri" w:cs="Times New Roman"/>
        </w:rPr>
      </w:pPr>
      <w:r>
        <w:rPr>
          <w:rFonts w:ascii="Calibri" w:eastAsia="Calibri" w:hAnsi="Calibri" w:cs="Times New Roman"/>
        </w:rPr>
        <w:t xml:space="preserve">   </w:t>
      </w:r>
      <w:r w:rsidR="00516B6E" w:rsidRPr="00516B6E">
        <w:rPr>
          <w:rFonts w:ascii="Calibri" w:eastAsia="Calibri" w:hAnsi="Calibri" w:cs="Times New Roman"/>
        </w:rPr>
        <w:t xml:space="preserve"> .........................................                                                           .............................................</w:t>
      </w:r>
      <w:r w:rsidR="00516B6E">
        <w:rPr>
          <w:rFonts w:ascii="Calibri" w:eastAsia="Calibri" w:hAnsi="Calibri" w:cs="Times New Roman"/>
        </w:rPr>
        <w:t>”</w:t>
      </w:r>
    </w:p>
    <w:p w14:paraId="14650E8E" w14:textId="77777777" w:rsidR="00500425" w:rsidRPr="00331CF6" w:rsidRDefault="00500425" w:rsidP="00331CF6">
      <w:pPr>
        <w:spacing w:after="0" w:line="240" w:lineRule="auto"/>
        <w:jc w:val="both"/>
        <w:rPr>
          <w:rFonts w:eastAsia="Times New Roman" w:cstheme="minorHAnsi"/>
          <w:color w:val="000000" w:themeColor="text1"/>
        </w:rPr>
      </w:pPr>
    </w:p>
    <w:p w14:paraId="128B2229" w14:textId="77777777" w:rsidR="00B85926" w:rsidRPr="0043031D" w:rsidRDefault="0043031D" w:rsidP="00B85926">
      <w:pPr>
        <w:spacing w:after="0" w:line="240" w:lineRule="auto"/>
        <w:ind w:left="284" w:hanging="284"/>
        <w:jc w:val="both"/>
        <w:rPr>
          <w:rFonts w:eastAsia="Times New Roman" w:cstheme="minorHAnsi"/>
          <w:b/>
          <w:color w:val="000000" w:themeColor="text1"/>
        </w:rPr>
      </w:pPr>
      <w:bookmarkStart w:id="0" w:name="_GoBack"/>
      <w:bookmarkEnd w:id="0"/>
      <w:r w:rsidRPr="0043031D">
        <w:rPr>
          <w:rFonts w:eastAsia="Times New Roman" w:cstheme="minorHAnsi"/>
          <w:b/>
          <w:color w:val="000000" w:themeColor="text1"/>
        </w:rPr>
        <w:t>Pytanie 6</w:t>
      </w:r>
      <w:r w:rsidR="00B85926" w:rsidRPr="0043031D">
        <w:rPr>
          <w:rFonts w:eastAsia="Times New Roman" w:cstheme="minorHAnsi"/>
          <w:b/>
          <w:color w:val="000000" w:themeColor="text1"/>
        </w:rPr>
        <w:t>:</w:t>
      </w:r>
    </w:p>
    <w:p w14:paraId="7EAA3477" w14:textId="77777777" w:rsidR="00A82304" w:rsidRPr="00A82304" w:rsidRDefault="00A82304" w:rsidP="00B85926">
      <w:pPr>
        <w:numPr>
          <w:ilvl w:val="0"/>
          <w:numId w:val="2"/>
        </w:numPr>
        <w:spacing w:after="0" w:line="240" w:lineRule="auto"/>
        <w:jc w:val="both"/>
        <w:rPr>
          <w:rFonts w:eastAsia="Times New Roman" w:cstheme="minorHAnsi"/>
          <w:color w:val="000000" w:themeColor="text1"/>
        </w:rPr>
      </w:pPr>
      <w:r w:rsidRPr="0043031D">
        <w:rPr>
          <w:rFonts w:eastAsia="Times New Roman" w:cstheme="minorHAnsi"/>
          <w:color w:val="000000" w:themeColor="text1"/>
        </w:rPr>
        <w:t>Prosimy o informację, przez jakiego ubezpieczyciela zostanie ubezpieczony przedmiot leasingu i czy finansujący – firma leasingowa będzie beneficjentem polisy?</w:t>
      </w:r>
    </w:p>
    <w:p w14:paraId="62ABB490" w14:textId="77777777" w:rsidR="00B85926" w:rsidRPr="0043031D" w:rsidRDefault="00B85926" w:rsidP="00B85926">
      <w:pPr>
        <w:spacing w:after="0" w:line="240" w:lineRule="auto"/>
        <w:jc w:val="both"/>
        <w:rPr>
          <w:rFonts w:eastAsia="Times New Roman" w:cstheme="minorHAnsi"/>
          <w:color w:val="000000" w:themeColor="text1"/>
        </w:rPr>
      </w:pPr>
    </w:p>
    <w:p w14:paraId="703AD18D" w14:textId="77777777" w:rsidR="00B85926" w:rsidRPr="0043031D" w:rsidRDefault="0043031D" w:rsidP="00B85926">
      <w:pPr>
        <w:spacing w:after="0" w:line="240" w:lineRule="auto"/>
        <w:jc w:val="both"/>
        <w:rPr>
          <w:rFonts w:eastAsia="Times New Roman" w:cstheme="minorHAnsi"/>
          <w:b/>
          <w:color w:val="000000" w:themeColor="text1"/>
        </w:rPr>
      </w:pPr>
      <w:r w:rsidRPr="0043031D">
        <w:rPr>
          <w:rFonts w:eastAsia="Times New Roman" w:cstheme="minorHAnsi"/>
          <w:b/>
          <w:color w:val="000000" w:themeColor="text1"/>
        </w:rPr>
        <w:t>Odpowiedź 6</w:t>
      </w:r>
      <w:r w:rsidR="00B85926" w:rsidRPr="0043031D">
        <w:rPr>
          <w:rFonts w:eastAsia="Times New Roman" w:cstheme="minorHAnsi"/>
          <w:b/>
          <w:color w:val="000000" w:themeColor="text1"/>
        </w:rPr>
        <w:t>:</w:t>
      </w:r>
    </w:p>
    <w:p w14:paraId="1B85F4E1" w14:textId="6CC6DF44" w:rsidR="00A82304" w:rsidRPr="0043031D" w:rsidRDefault="00A82304" w:rsidP="00B85926">
      <w:pPr>
        <w:spacing w:after="0" w:line="240" w:lineRule="auto"/>
        <w:jc w:val="both"/>
        <w:rPr>
          <w:rFonts w:eastAsia="Times New Roman" w:cstheme="minorHAnsi"/>
          <w:color w:val="000000" w:themeColor="text1"/>
        </w:rPr>
      </w:pPr>
      <w:r w:rsidRPr="00A82304">
        <w:rPr>
          <w:rFonts w:eastAsia="Times New Roman" w:cstheme="minorHAnsi"/>
          <w:color w:val="000000" w:themeColor="text1"/>
        </w:rPr>
        <w:t>W roku 2017 i 201</w:t>
      </w:r>
      <w:r w:rsidR="00341650">
        <w:rPr>
          <w:rFonts w:eastAsia="Times New Roman" w:cstheme="minorHAnsi"/>
          <w:color w:val="000000" w:themeColor="text1"/>
        </w:rPr>
        <w:t xml:space="preserve">8 ubezpieczycielem będzie </w:t>
      </w:r>
      <w:r w:rsidR="00C618BD" w:rsidRPr="00C618BD">
        <w:rPr>
          <w:rFonts w:eastAsia="Times New Roman" w:cstheme="minorHAnsi"/>
          <w:color w:val="000000" w:themeColor="text1"/>
        </w:rPr>
        <w:t>Sopockie Towarzystwo Ubezpieczeniowe Ergo H</w:t>
      </w:r>
      <w:r w:rsidR="00A6528D">
        <w:rPr>
          <w:rFonts w:eastAsia="Times New Roman" w:cstheme="minorHAnsi"/>
          <w:color w:val="000000" w:themeColor="text1"/>
        </w:rPr>
        <w:t>estia S.A. z siedzibą w Sopocie</w:t>
      </w:r>
      <w:r w:rsidRPr="00A82304">
        <w:rPr>
          <w:rFonts w:eastAsia="Times New Roman" w:cstheme="minorHAnsi"/>
          <w:color w:val="000000" w:themeColor="text1"/>
        </w:rPr>
        <w:t>, natom</w:t>
      </w:r>
      <w:r w:rsidR="00341650">
        <w:rPr>
          <w:rFonts w:eastAsia="Times New Roman" w:cstheme="minorHAnsi"/>
          <w:color w:val="000000" w:themeColor="text1"/>
        </w:rPr>
        <w:t>iast na kolejne l</w:t>
      </w:r>
      <w:r w:rsidRPr="00A82304">
        <w:rPr>
          <w:rFonts w:eastAsia="Times New Roman" w:cstheme="minorHAnsi"/>
          <w:color w:val="000000" w:themeColor="text1"/>
        </w:rPr>
        <w:t>ata</w:t>
      </w:r>
      <w:r w:rsidR="00341650">
        <w:rPr>
          <w:rFonts w:eastAsia="Times New Roman" w:cstheme="minorHAnsi"/>
          <w:color w:val="000000" w:themeColor="text1"/>
        </w:rPr>
        <w:t xml:space="preserve"> ubezpieczyciel </w:t>
      </w:r>
      <w:r w:rsidRPr="00A82304">
        <w:rPr>
          <w:rFonts w:eastAsia="Times New Roman" w:cstheme="minorHAnsi"/>
          <w:color w:val="000000" w:themeColor="text1"/>
        </w:rPr>
        <w:t>zostanie wyłoniony w drodze przetargu.</w:t>
      </w:r>
      <w:r w:rsidR="00341650">
        <w:rPr>
          <w:rFonts w:eastAsia="Times New Roman" w:cstheme="minorHAnsi"/>
          <w:color w:val="000000" w:themeColor="text1"/>
        </w:rPr>
        <w:t xml:space="preserve"> F</w:t>
      </w:r>
      <w:r w:rsidR="00341650" w:rsidRPr="00341650">
        <w:rPr>
          <w:rFonts w:eastAsia="Times New Roman" w:cstheme="minorHAnsi"/>
          <w:color w:val="000000" w:themeColor="text1"/>
        </w:rPr>
        <w:t>irma leasingowa będzie beneficjentem polisy</w:t>
      </w:r>
      <w:r w:rsidR="00341650">
        <w:rPr>
          <w:rFonts w:eastAsia="Times New Roman" w:cstheme="minorHAnsi"/>
          <w:color w:val="000000" w:themeColor="text1"/>
        </w:rPr>
        <w:t>.</w:t>
      </w:r>
    </w:p>
    <w:p w14:paraId="7D100984" w14:textId="77777777" w:rsidR="007A2742" w:rsidRDefault="007A2742" w:rsidP="007A2742">
      <w:pPr>
        <w:spacing w:after="0" w:line="240" w:lineRule="auto"/>
        <w:jc w:val="both"/>
        <w:rPr>
          <w:rFonts w:eastAsia="Times New Roman" w:cstheme="minorHAnsi"/>
          <w:b/>
          <w:color w:val="000000" w:themeColor="text1"/>
        </w:rPr>
      </w:pPr>
    </w:p>
    <w:p w14:paraId="6B4A0C7B" w14:textId="75B21B01" w:rsidR="007A2742" w:rsidRPr="00A6528D" w:rsidRDefault="007A2742" w:rsidP="007A2742">
      <w:pPr>
        <w:spacing w:after="0" w:line="240" w:lineRule="auto"/>
        <w:jc w:val="both"/>
        <w:rPr>
          <w:rFonts w:eastAsia="Times New Roman" w:cstheme="minorHAnsi"/>
          <w:b/>
          <w:color w:val="000000" w:themeColor="text1"/>
        </w:rPr>
      </w:pPr>
      <w:r w:rsidRPr="007A2742">
        <w:rPr>
          <w:rFonts w:eastAsia="Times New Roman" w:cstheme="minorHAnsi"/>
          <w:b/>
          <w:color w:val="000000" w:themeColor="text1"/>
        </w:rPr>
        <w:t>ZMIANA TREŚCI SIWZ NA PODSTA</w:t>
      </w:r>
      <w:r w:rsidR="00A6528D">
        <w:rPr>
          <w:rFonts w:eastAsia="Times New Roman" w:cstheme="minorHAnsi"/>
          <w:b/>
          <w:color w:val="000000" w:themeColor="text1"/>
        </w:rPr>
        <w:t>W</w:t>
      </w:r>
      <w:r w:rsidRPr="007A2742">
        <w:rPr>
          <w:rFonts w:eastAsia="Times New Roman" w:cstheme="minorHAnsi"/>
          <w:b/>
          <w:color w:val="000000" w:themeColor="text1"/>
        </w:rPr>
        <w:t xml:space="preserve">IE ART. 38 UST. 4 </w:t>
      </w:r>
      <w:r w:rsidRPr="007A2742">
        <w:rPr>
          <w:rFonts w:eastAsia="Times New Roman" w:cstheme="minorHAnsi"/>
          <w:b/>
          <w:i/>
          <w:color w:val="000000" w:themeColor="text1"/>
        </w:rPr>
        <w:t>USTAWY PZP</w:t>
      </w:r>
    </w:p>
    <w:p w14:paraId="12CDAA85" w14:textId="77777777" w:rsidR="007A2742" w:rsidRPr="007A2742" w:rsidRDefault="007A2742" w:rsidP="007A2742">
      <w:pPr>
        <w:spacing w:after="0" w:line="240" w:lineRule="auto"/>
        <w:jc w:val="both"/>
        <w:rPr>
          <w:rFonts w:eastAsia="Times New Roman" w:cstheme="minorHAnsi"/>
          <w:color w:val="000000" w:themeColor="text1"/>
        </w:rPr>
      </w:pPr>
    </w:p>
    <w:p w14:paraId="77137014" w14:textId="4BA29DBE" w:rsidR="00B85926" w:rsidRDefault="007A2742" w:rsidP="007A2742">
      <w:pPr>
        <w:spacing w:after="0" w:line="240" w:lineRule="auto"/>
        <w:jc w:val="both"/>
        <w:rPr>
          <w:rFonts w:eastAsia="Times New Roman" w:cstheme="minorHAnsi"/>
          <w:color w:val="000000" w:themeColor="text1"/>
        </w:rPr>
      </w:pPr>
      <w:r w:rsidRPr="007A2742">
        <w:rPr>
          <w:rFonts w:eastAsia="Times New Roman" w:cstheme="minorHAnsi"/>
          <w:color w:val="000000" w:themeColor="text1"/>
        </w:rPr>
        <w:t>Zamawiający dokonu</w:t>
      </w:r>
      <w:r w:rsidR="00C618BD">
        <w:rPr>
          <w:rFonts w:eastAsia="Times New Roman" w:cstheme="minorHAnsi"/>
          <w:color w:val="000000" w:themeColor="text1"/>
        </w:rPr>
        <w:t xml:space="preserve">je zmiany </w:t>
      </w:r>
      <w:r w:rsidR="0043386A">
        <w:rPr>
          <w:rFonts w:eastAsia="Times New Roman" w:cstheme="minorHAnsi"/>
          <w:color w:val="000000" w:themeColor="text1"/>
        </w:rPr>
        <w:t>treści załącznika nr 8</w:t>
      </w:r>
      <w:r w:rsidRPr="007A2742">
        <w:rPr>
          <w:rFonts w:eastAsia="Times New Roman" w:cstheme="minorHAnsi"/>
          <w:color w:val="000000" w:themeColor="text1"/>
        </w:rPr>
        <w:t xml:space="preserve"> w postaci Istotnych Postanowień Umowy o udzielenie zamówienia pub</w:t>
      </w:r>
      <w:r>
        <w:rPr>
          <w:rFonts w:eastAsia="Times New Roman" w:cstheme="minorHAnsi"/>
          <w:color w:val="000000" w:themeColor="text1"/>
        </w:rPr>
        <w:t>licznego w ten sposób, iż dodaje</w:t>
      </w:r>
      <w:r w:rsidRPr="007A2742">
        <w:rPr>
          <w:rFonts w:eastAsia="Times New Roman" w:cstheme="minorHAnsi"/>
          <w:color w:val="000000" w:themeColor="text1"/>
        </w:rPr>
        <w:t xml:space="preserve"> § 4 ust. 5.</w:t>
      </w:r>
      <w:r>
        <w:rPr>
          <w:rFonts w:eastAsia="Times New Roman" w:cstheme="minorHAnsi"/>
          <w:color w:val="000000" w:themeColor="text1"/>
        </w:rPr>
        <w:t>2 o następującej treści: „Zamawiający dokona cesji na rzecz Wykonawcy praw z polisy AC”.</w:t>
      </w:r>
    </w:p>
    <w:p w14:paraId="3FBF9F35" w14:textId="77777777" w:rsidR="00516B6E" w:rsidRPr="0043031D" w:rsidRDefault="00516B6E" w:rsidP="00B85926">
      <w:pPr>
        <w:spacing w:after="0" w:line="240" w:lineRule="auto"/>
        <w:jc w:val="both"/>
        <w:rPr>
          <w:rFonts w:eastAsia="Times New Roman" w:cstheme="minorHAnsi"/>
          <w:color w:val="000000" w:themeColor="text1"/>
        </w:rPr>
      </w:pPr>
    </w:p>
    <w:p w14:paraId="354B9C7B" w14:textId="77777777" w:rsidR="00B85926" w:rsidRPr="00341650" w:rsidRDefault="00341650" w:rsidP="00B85926">
      <w:pPr>
        <w:spacing w:after="0" w:line="240" w:lineRule="auto"/>
        <w:jc w:val="both"/>
        <w:rPr>
          <w:rFonts w:eastAsia="Times New Roman" w:cstheme="minorHAnsi"/>
          <w:b/>
          <w:color w:val="000000" w:themeColor="text1"/>
        </w:rPr>
      </w:pPr>
      <w:r w:rsidRPr="00341650">
        <w:rPr>
          <w:rFonts w:eastAsia="Times New Roman" w:cstheme="minorHAnsi"/>
          <w:b/>
          <w:color w:val="000000" w:themeColor="text1"/>
        </w:rPr>
        <w:t>Pytanie 7</w:t>
      </w:r>
      <w:r w:rsidR="00B85926" w:rsidRPr="00341650">
        <w:rPr>
          <w:rFonts w:eastAsia="Times New Roman" w:cstheme="minorHAnsi"/>
          <w:b/>
          <w:color w:val="000000" w:themeColor="text1"/>
        </w:rPr>
        <w:t>:</w:t>
      </w:r>
    </w:p>
    <w:p w14:paraId="30BEE790" w14:textId="77777777" w:rsidR="00A82304" w:rsidRPr="00A82304" w:rsidRDefault="00A82304" w:rsidP="00B85926">
      <w:pPr>
        <w:numPr>
          <w:ilvl w:val="0"/>
          <w:numId w:val="2"/>
        </w:numPr>
        <w:spacing w:after="0" w:line="240" w:lineRule="auto"/>
        <w:jc w:val="both"/>
        <w:rPr>
          <w:rFonts w:eastAsia="Times New Roman" w:cstheme="minorHAnsi"/>
          <w:color w:val="000000" w:themeColor="text1"/>
        </w:rPr>
      </w:pPr>
      <w:r w:rsidRPr="0043031D">
        <w:rPr>
          <w:rFonts w:eastAsia="Times New Roman" w:cstheme="minorHAnsi"/>
          <w:color w:val="000000" w:themeColor="text1"/>
        </w:rPr>
        <w:t>Czy Zamawiający dopuszcza, aby na fakturach dot. rat miesięcznych znajdował się oprócz numeru umowy wynikającego z postępowania przetargowego również numer umowy leasingu będący w ewidencji Wykonawcy?</w:t>
      </w:r>
    </w:p>
    <w:p w14:paraId="26C640BA" w14:textId="77777777" w:rsidR="00402A41" w:rsidRDefault="00402A41" w:rsidP="00B85926">
      <w:pPr>
        <w:spacing w:after="0" w:line="240" w:lineRule="auto"/>
        <w:jc w:val="both"/>
        <w:rPr>
          <w:rFonts w:eastAsia="Times New Roman" w:cstheme="minorHAnsi"/>
          <w:b/>
          <w:color w:val="000000" w:themeColor="text1"/>
        </w:rPr>
      </w:pPr>
    </w:p>
    <w:p w14:paraId="1EADE901" w14:textId="77777777" w:rsidR="0043031D" w:rsidRPr="00341650" w:rsidRDefault="00341650" w:rsidP="00B85926">
      <w:pPr>
        <w:spacing w:after="0" w:line="240" w:lineRule="auto"/>
        <w:jc w:val="both"/>
        <w:rPr>
          <w:rFonts w:eastAsia="Times New Roman" w:cstheme="minorHAnsi"/>
          <w:b/>
          <w:color w:val="000000" w:themeColor="text1"/>
        </w:rPr>
      </w:pPr>
      <w:r w:rsidRPr="00341650">
        <w:rPr>
          <w:rFonts w:eastAsia="Times New Roman" w:cstheme="minorHAnsi"/>
          <w:b/>
          <w:color w:val="000000" w:themeColor="text1"/>
        </w:rPr>
        <w:t>Odpowiedź 7</w:t>
      </w:r>
      <w:r w:rsidR="0043031D" w:rsidRPr="00341650">
        <w:rPr>
          <w:rFonts w:eastAsia="Times New Roman" w:cstheme="minorHAnsi"/>
          <w:b/>
          <w:color w:val="000000" w:themeColor="text1"/>
        </w:rPr>
        <w:t>:</w:t>
      </w:r>
    </w:p>
    <w:p w14:paraId="10D07F24" w14:textId="77777777" w:rsidR="00A82304" w:rsidRPr="0043031D" w:rsidRDefault="00341650" w:rsidP="00B85926">
      <w:pPr>
        <w:spacing w:after="0" w:line="240" w:lineRule="auto"/>
        <w:jc w:val="both"/>
        <w:rPr>
          <w:rFonts w:eastAsia="Times New Roman" w:cstheme="minorHAnsi"/>
          <w:color w:val="000000" w:themeColor="text1"/>
        </w:rPr>
      </w:pPr>
      <w:r>
        <w:rPr>
          <w:rFonts w:eastAsia="Times New Roman" w:cstheme="minorHAnsi"/>
          <w:color w:val="000000" w:themeColor="text1"/>
        </w:rPr>
        <w:t xml:space="preserve">Tak, </w:t>
      </w:r>
      <w:r w:rsidRPr="00341650">
        <w:rPr>
          <w:rFonts w:eastAsia="Times New Roman" w:cstheme="minorHAnsi"/>
          <w:color w:val="000000" w:themeColor="text1"/>
        </w:rPr>
        <w:t>Zamawiający dopuszcza, aby na fakturach dot. rat miesięcznych znajdował się oprócz numeru umowy wynikającego z postępowania przetargowego również numer umowy leasingu będący w ewidencji Wykonawcy</w:t>
      </w:r>
      <w:r>
        <w:rPr>
          <w:rFonts w:eastAsia="Times New Roman" w:cstheme="minorHAnsi"/>
          <w:color w:val="000000" w:themeColor="text1"/>
        </w:rPr>
        <w:t>.</w:t>
      </w:r>
    </w:p>
    <w:p w14:paraId="29AA4F43" w14:textId="77777777" w:rsidR="00B85926" w:rsidRPr="0043031D" w:rsidRDefault="00B85926" w:rsidP="00B85926">
      <w:pPr>
        <w:spacing w:after="0" w:line="240" w:lineRule="auto"/>
        <w:jc w:val="both"/>
        <w:rPr>
          <w:rFonts w:eastAsia="Times New Roman" w:cstheme="minorHAnsi"/>
          <w:color w:val="000000" w:themeColor="text1"/>
        </w:rPr>
      </w:pPr>
    </w:p>
    <w:p w14:paraId="05AF8640" w14:textId="77777777" w:rsidR="00B85926" w:rsidRPr="00341650" w:rsidRDefault="00341650" w:rsidP="00B85926">
      <w:pPr>
        <w:spacing w:after="0" w:line="240" w:lineRule="auto"/>
        <w:jc w:val="both"/>
        <w:rPr>
          <w:rFonts w:eastAsia="Times New Roman" w:cstheme="minorHAnsi"/>
          <w:b/>
          <w:color w:val="000000" w:themeColor="text1"/>
        </w:rPr>
      </w:pPr>
      <w:r w:rsidRPr="00341650">
        <w:rPr>
          <w:rFonts w:eastAsia="Times New Roman" w:cstheme="minorHAnsi"/>
          <w:b/>
          <w:color w:val="000000" w:themeColor="text1"/>
        </w:rPr>
        <w:t>Pytanie 8</w:t>
      </w:r>
      <w:r w:rsidR="00B85926" w:rsidRPr="00341650">
        <w:rPr>
          <w:rFonts w:eastAsia="Times New Roman" w:cstheme="minorHAnsi"/>
          <w:b/>
          <w:color w:val="000000" w:themeColor="text1"/>
        </w:rPr>
        <w:t>:</w:t>
      </w:r>
    </w:p>
    <w:p w14:paraId="39BDEE9C" w14:textId="77777777" w:rsidR="00A82304" w:rsidRPr="00A82304" w:rsidRDefault="00A82304" w:rsidP="00B85926">
      <w:pPr>
        <w:numPr>
          <w:ilvl w:val="0"/>
          <w:numId w:val="2"/>
        </w:numPr>
        <w:spacing w:after="0" w:line="240" w:lineRule="auto"/>
        <w:jc w:val="both"/>
        <w:rPr>
          <w:rFonts w:eastAsia="Times New Roman" w:cstheme="minorHAnsi"/>
          <w:color w:val="000000" w:themeColor="text1"/>
        </w:rPr>
      </w:pPr>
      <w:r w:rsidRPr="0043031D">
        <w:rPr>
          <w:rFonts w:eastAsia="Times New Roman" w:cstheme="minorHAnsi"/>
          <w:color w:val="000000" w:themeColor="text1"/>
        </w:rPr>
        <w:t>Czy Zamawiający wyraża zgodę, aby faktury dot. rat miesięcznych, były wystawiane odrębnie na każdy autobus będący przedmiotem odrębnej umowy leasingu?</w:t>
      </w:r>
    </w:p>
    <w:p w14:paraId="4677BAB3" w14:textId="77777777" w:rsidR="0043031D" w:rsidRPr="0043031D" w:rsidRDefault="0043031D" w:rsidP="00B85926">
      <w:pPr>
        <w:spacing w:after="0" w:line="240" w:lineRule="auto"/>
        <w:jc w:val="both"/>
        <w:rPr>
          <w:rFonts w:eastAsia="Times New Roman" w:cstheme="minorHAnsi"/>
          <w:color w:val="000000" w:themeColor="text1"/>
        </w:rPr>
      </w:pPr>
    </w:p>
    <w:p w14:paraId="7A4251AC" w14:textId="77777777" w:rsidR="0043031D" w:rsidRPr="00341650" w:rsidRDefault="00341650" w:rsidP="00B85926">
      <w:pPr>
        <w:spacing w:after="0" w:line="240" w:lineRule="auto"/>
        <w:jc w:val="both"/>
        <w:rPr>
          <w:rFonts w:eastAsia="Times New Roman" w:cstheme="minorHAnsi"/>
          <w:b/>
          <w:color w:val="000000" w:themeColor="text1"/>
        </w:rPr>
      </w:pPr>
      <w:r w:rsidRPr="00341650">
        <w:rPr>
          <w:rFonts w:eastAsia="Times New Roman" w:cstheme="minorHAnsi"/>
          <w:b/>
          <w:color w:val="000000" w:themeColor="text1"/>
        </w:rPr>
        <w:t>Odpowiedź 8</w:t>
      </w:r>
      <w:r w:rsidR="0043031D" w:rsidRPr="00341650">
        <w:rPr>
          <w:rFonts w:eastAsia="Times New Roman" w:cstheme="minorHAnsi"/>
          <w:b/>
          <w:color w:val="000000" w:themeColor="text1"/>
        </w:rPr>
        <w:t>:</w:t>
      </w:r>
    </w:p>
    <w:p w14:paraId="5D441BDC" w14:textId="77777777" w:rsidR="00A82304" w:rsidRPr="0043031D" w:rsidRDefault="00A82304" w:rsidP="00B85926">
      <w:pPr>
        <w:spacing w:after="0" w:line="240" w:lineRule="auto"/>
        <w:jc w:val="both"/>
        <w:rPr>
          <w:rFonts w:eastAsia="Times New Roman" w:cstheme="minorHAnsi"/>
          <w:color w:val="000000" w:themeColor="text1"/>
        </w:rPr>
      </w:pPr>
      <w:r w:rsidRPr="00A82304">
        <w:rPr>
          <w:rFonts w:eastAsia="Times New Roman" w:cstheme="minorHAnsi"/>
          <w:color w:val="000000" w:themeColor="text1"/>
        </w:rPr>
        <w:t xml:space="preserve">Tak, </w:t>
      </w:r>
      <w:r w:rsidR="00341650" w:rsidRPr="00341650">
        <w:rPr>
          <w:rFonts w:eastAsia="Times New Roman" w:cstheme="minorHAnsi"/>
          <w:color w:val="000000" w:themeColor="text1"/>
        </w:rPr>
        <w:t>Zamawiający wyraża zgodę, aby faktury dot. rat miesięcznych, były wystawiane odrębnie na każdy autobus będący przedmiotem odrębnej umowy leasingu</w:t>
      </w:r>
      <w:r w:rsidR="00341650">
        <w:rPr>
          <w:rFonts w:eastAsia="Times New Roman" w:cstheme="minorHAnsi"/>
          <w:color w:val="000000" w:themeColor="text1"/>
        </w:rPr>
        <w:t>.</w:t>
      </w:r>
    </w:p>
    <w:p w14:paraId="18EDA1D0" w14:textId="77777777" w:rsidR="00B85926" w:rsidRPr="0043031D" w:rsidRDefault="00B85926" w:rsidP="00B85926">
      <w:pPr>
        <w:spacing w:after="0" w:line="240" w:lineRule="auto"/>
        <w:jc w:val="both"/>
        <w:rPr>
          <w:rFonts w:eastAsia="Times New Roman" w:cstheme="minorHAnsi"/>
          <w:color w:val="000000" w:themeColor="text1"/>
        </w:rPr>
      </w:pPr>
    </w:p>
    <w:p w14:paraId="6F6568B3" w14:textId="77777777" w:rsidR="00B85926" w:rsidRPr="00341650" w:rsidRDefault="00341650" w:rsidP="00B85926">
      <w:pPr>
        <w:spacing w:after="0" w:line="240" w:lineRule="auto"/>
        <w:jc w:val="both"/>
        <w:rPr>
          <w:rFonts w:eastAsia="Times New Roman" w:cstheme="minorHAnsi"/>
          <w:b/>
          <w:color w:val="000000" w:themeColor="text1"/>
        </w:rPr>
      </w:pPr>
      <w:r w:rsidRPr="00341650">
        <w:rPr>
          <w:rFonts w:eastAsia="Times New Roman" w:cstheme="minorHAnsi"/>
          <w:b/>
          <w:color w:val="000000" w:themeColor="text1"/>
        </w:rPr>
        <w:t>Pytanie 9</w:t>
      </w:r>
      <w:r w:rsidR="00B85926" w:rsidRPr="00341650">
        <w:rPr>
          <w:rFonts w:eastAsia="Times New Roman" w:cstheme="minorHAnsi"/>
          <w:b/>
          <w:color w:val="000000" w:themeColor="text1"/>
        </w:rPr>
        <w:t>:</w:t>
      </w:r>
    </w:p>
    <w:p w14:paraId="206E8773" w14:textId="77777777" w:rsidR="00A82304" w:rsidRPr="00A82304" w:rsidRDefault="00A82304" w:rsidP="00B85926">
      <w:pPr>
        <w:numPr>
          <w:ilvl w:val="0"/>
          <w:numId w:val="2"/>
        </w:numPr>
        <w:spacing w:after="0" w:line="240" w:lineRule="auto"/>
        <w:jc w:val="both"/>
        <w:rPr>
          <w:rFonts w:eastAsia="Times New Roman" w:cstheme="minorHAnsi"/>
          <w:color w:val="000000" w:themeColor="text1"/>
        </w:rPr>
      </w:pPr>
      <w:r w:rsidRPr="0043031D">
        <w:rPr>
          <w:rFonts w:eastAsia="Times New Roman" w:cstheme="minorHAnsi"/>
          <w:color w:val="000000" w:themeColor="text1"/>
        </w:rPr>
        <w:t>Czy Zamawiający zgodzi się, aby koszty podatku od środków transportu zostały doliczone do jednej raty w roku, np. pierwszej, trzynastej, i dalej w cyklach co 12 miesięcy? Czy Zamawiający dopuszcza zmianę wynagrodzenia należnego Wykonawcy z przypadku zmiany stawki podatku od środków transportu? Zmiana wysokości podatku jest niezależna od Wykonawcy i określona w drodze odrębnej uchwały organu Państwowego, w której zarejestrowany jest pojazd.</w:t>
      </w:r>
    </w:p>
    <w:p w14:paraId="4B4F1A52" w14:textId="77777777" w:rsidR="0043031D" w:rsidRPr="0043031D" w:rsidRDefault="0043031D" w:rsidP="00B85926">
      <w:pPr>
        <w:spacing w:after="0" w:line="240" w:lineRule="auto"/>
        <w:jc w:val="both"/>
        <w:rPr>
          <w:rFonts w:eastAsia="Times New Roman" w:cstheme="minorHAnsi"/>
          <w:color w:val="000000" w:themeColor="text1"/>
        </w:rPr>
      </w:pPr>
    </w:p>
    <w:p w14:paraId="34B1A9EF" w14:textId="77777777" w:rsidR="0043031D" w:rsidRPr="00341650" w:rsidRDefault="00341650" w:rsidP="00B85926">
      <w:pPr>
        <w:spacing w:after="0" w:line="240" w:lineRule="auto"/>
        <w:jc w:val="both"/>
        <w:rPr>
          <w:rFonts w:eastAsia="Times New Roman" w:cstheme="minorHAnsi"/>
          <w:b/>
          <w:color w:val="000000" w:themeColor="text1"/>
        </w:rPr>
      </w:pPr>
      <w:r w:rsidRPr="00341650">
        <w:rPr>
          <w:rFonts w:eastAsia="Times New Roman" w:cstheme="minorHAnsi"/>
          <w:b/>
          <w:color w:val="000000" w:themeColor="text1"/>
        </w:rPr>
        <w:t>Odpowiedź 9</w:t>
      </w:r>
      <w:r w:rsidR="0043031D" w:rsidRPr="00341650">
        <w:rPr>
          <w:rFonts w:eastAsia="Times New Roman" w:cstheme="minorHAnsi"/>
          <w:b/>
          <w:color w:val="000000" w:themeColor="text1"/>
        </w:rPr>
        <w:t>:</w:t>
      </w:r>
    </w:p>
    <w:p w14:paraId="1ED1101D" w14:textId="77777777" w:rsidR="00A82304" w:rsidRPr="0043031D" w:rsidRDefault="00A82304" w:rsidP="00B85926">
      <w:pPr>
        <w:spacing w:after="0" w:line="240" w:lineRule="auto"/>
        <w:jc w:val="both"/>
        <w:rPr>
          <w:rFonts w:eastAsia="Times New Roman" w:cstheme="minorHAnsi"/>
          <w:color w:val="000000" w:themeColor="text1"/>
        </w:rPr>
      </w:pPr>
      <w:r w:rsidRPr="00A82304">
        <w:rPr>
          <w:rFonts w:eastAsia="Times New Roman" w:cstheme="minorHAnsi"/>
          <w:color w:val="000000" w:themeColor="text1"/>
        </w:rPr>
        <w:t>Zgodnie z SIWZ.</w:t>
      </w:r>
      <w:r w:rsidR="00C9560F">
        <w:rPr>
          <w:rFonts w:eastAsia="Times New Roman" w:cstheme="minorHAnsi"/>
          <w:color w:val="000000" w:themeColor="text1"/>
        </w:rPr>
        <w:t xml:space="preserve"> Zamawiają</w:t>
      </w:r>
      <w:r w:rsidR="00C9560F" w:rsidRPr="00C9560F">
        <w:rPr>
          <w:rFonts w:eastAsia="Times New Roman" w:cstheme="minorHAnsi"/>
          <w:color w:val="000000" w:themeColor="text1"/>
        </w:rPr>
        <w:t>cy zwraca Wykonawcy koszty podatku od środków transportowych w obowiązującej</w:t>
      </w:r>
      <w:r w:rsidR="00C9560F">
        <w:rPr>
          <w:rFonts w:eastAsia="Times New Roman" w:cstheme="minorHAnsi"/>
          <w:color w:val="000000" w:themeColor="text1"/>
        </w:rPr>
        <w:t xml:space="preserve"> wysokości. Wykonawca nie uwzglę</w:t>
      </w:r>
      <w:r w:rsidR="00C9560F" w:rsidRPr="00C9560F">
        <w:rPr>
          <w:rFonts w:eastAsia="Times New Roman" w:cstheme="minorHAnsi"/>
          <w:color w:val="000000" w:themeColor="text1"/>
        </w:rPr>
        <w:t>dnia tego podatku w cenie oferty.</w:t>
      </w:r>
    </w:p>
    <w:p w14:paraId="5563FDA7" w14:textId="77777777" w:rsidR="00A82304" w:rsidRPr="0043031D" w:rsidRDefault="00A82304" w:rsidP="00B85926">
      <w:pPr>
        <w:spacing w:after="0" w:line="240" w:lineRule="auto"/>
        <w:ind w:left="284" w:hanging="284"/>
        <w:jc w:val="both"/>
        <w:rPr>
          <w:rFonts w:eastAsia="Times New Roman" w:cstheme="minorHAnsi"/>
          <w:color w:val="000000" w:themeColor="text1"/>
        </w:rPr>
      </w:pPr>
    </w:p>
    <w:p w14:paraId="7806D6B1" w14:textId="77777777" w:rsidR="00A82304" w:rsidRPr="0043031D" w:rsidRDefault="00A82304" w:rsidP="00B85926">
      <w:pPr>
        <w:spacing w:after="0" w:line="240" w:lineRule="auto"/>
        <w:ind w:left="284" w:hanging="284"/>
        <w:jc w:val="both"/>
        <w:rPr>
          <w:rFonts w:eastAsia="Times New Roman" w:cstheme="minorHAnsi"/>
          <w:color w:val="000000" w:themeColor="text1"/>
        </w:rPr>
      </w:pPr>
    </w:p>
    <w:p w14:paraId="39673B23" w14:textId="77777777" w:rsidR="00A82304" w:rsidRPr="00341650" w:rsidRDefault="00341650" w:rsidP="00B85926">
      <w:pPr>
        <w:spacing w:after="0" w:line="240" w:lineRule="auto"/>
        <w:ind w:left="284" w:hanging="284"/>
        <w:jc w:val="both"/>
        <w:rPr>
          <w:rFonts w:eastAsia="Times New Roman" w:cstheme="minorHAnsi"/>
          <w:b/>
          <w:color w:val="000000" w:themeColor="text1"/>
        </w:rPr>
      </w:pPr>
      <w:r w:rsidRPr="00341650">
        <w:rPr>
          <w:rFonts w:eastAsia="Times New Roman" w:cstheme="minorHAnsi"/>
          <w:b/>
          <w:color w:val="000000" w:themeColor="text1"/>
        </w:rPr>
        <w:t>Pytanie 10</w:t>
      </w:r>
      <w:r w:rsidR="00B85926" w:rsidRPr="00341650">
        <w:rPr>
          <w:rFonts w:eastAsia="Times New Roman" w:cstheme="minorHAnsi"/>
          <w:b/>
          <w:color w:val="000000" w:themeColor="text1"/>
        </w:rPr>
        <w:t>:</w:t>
      </w:r>
    </w:p>
    <w:p w14:paraId="48548ADA" w14:textId="77777777" w:rsidR="00A82304" w:rsidRPr="00A82304" w:rsidRDefault="00A82304" w:rsidP="00B85926">
      <w:pPr>
        <w:numPr>
          <w:ilvl w:val="0"/>
          <w:numId w:val="2"/>
        </w:numPr>
        <w:spacing w:after="0" w:line="240" w:lineRule="auto"/>
        <w:jc w:val="both"/>
        <w:rPr>
          <w:rFonts w:eastAsia="Times New Roman" w:cstheme="minorHAnsi"/>
          <w:color w:val="000000" w:themeColor="text1"/>
        </w:rPr>
      </w:pPr>
      <w:r w:rsidRPr="0043031D">
        <w:rPr>
          <w:rFonts w:eastAsia="Times New Roman" w:cstheme="minorHAnsi"/>
          <w:color w:val="000000" w:themeColor="text1"/>
        </w:rPr>
        <w:t>Zgodnie z treścią §4 ust. 3.9 Istotnych Postanowień Umowy o udzielenie zamówienia publicznego, jako dzień zapłaty uznaje się dzień obciążenia rachunku Zamawiającego. Czy Zamawiający wyraża zgodę na modyfikację, aby datą dokonania zapłaty była datą wpływu środków na rachunek Wykonawcy? Proponowany przez Zamawiającego zapis uniemożliwia kontrolowanie terminowego dokonania płatności. Wykonawca nie ma możliwości wglądu na rachunek Zamawiającego.</w:t>
      </w:r>
    </w:p>
    <w:p w14:paraId="6E5F9E91" w14:textId="77777777" w:rsidR="0043031D" w:rsidRPr="0043031D" w:rsidRDefault="0043031D" w:rsidP="00B85926">
      <w:pPr>
        <w:spacing w:after="0" w:line="240" w:lineRule="auto"/>
        <w:jc w:val="both"/>
        <w:rPr>
          <w:rFonts w:eastAsia="Times New Roman" w:cstheme="minorHAnsi"/>
          <w:color w:val="000000" w:themeColor="text1"/>
        </w:rPr>
      </w:pPr>
    </w:p>
    <w:p w14:paraId="6553048E" w14:textId="77777777" w:rsidR="0043031D" w:rsidRPr="00341650" w:rsidRDefault="00341650" w:rsidP="00B85926">
      <w:pPr>
        <w:spacing w:after="0" w:line="240" w:lineRule="auto"/>
        <w:jc w:val="both"/>
        <w:rPr>
          <w:rFonts w:eastAsia="Times New Roman" w:cstheme="minorHAnsi"/>
          <w:b/>
          <w:color w:val="000000" w:themeColor="text1"/>
        </w:rPr>
      </w:pPr>
      <w:r w:rsidRPr="00341650">
        <w:rPr>
          <w:rFonts w:eastAsia="Times New Roman" w:cstheme="minorHAnsi"/>
          <w:b/>
          <w:color w:val="000000" w:themeColor="text1"/>
        </w:rPr>
        <w:t>Odpowiedź 10</w:t>
      </w:r>
      <w:r w:rsidR="0043031D" w:rsidRPr="00341650">
        <w:rPr>
          <w:rFonts w:eastAsia="Times New Roman" w:cstheme="minorHAnsi"/>
          <w:b/>
          <w:color w:val="000000" w:themeColor="text1"/>
        </w:rPr>
        <w:t>:</w:t>
      </w:r>
    </w:p>
    <w:p w14:paraId="3CE29A5F" w14:textId="77777777" w:rsidR="00A82304" w:rsidRPr="0043031D" w:rsidRDefault="00A82304" w:rsidP="00B85926">
      <w:pPr>
        <w:spacing w:after="0" w:line="240" w:lineRule="auto"/>
        <w:jc w:val="both"/>
        <w:rPr>
          <w:rFonts w:eastAsia="Times New Roman" w:cstheme="minorHAnsi"/>
          <w:color w:val="000000" w:themeColor="text1"/>
        </w:rPr>
      </w:pPr>
      <w:r w:rsidRPr="00A82304">
        <w:rPr>
          <w:rFonts w:eastAsia="Times New Roman" w:cstheme="minorHAnsi"/>
          <w:color w:val="000000" w:themeColor="text1"/>
        </w:rPr>
        <w:t xml:space="preserve">Nie, </w:t>
      </w:r>
      <w:r w:rsidR="00341650">
        <w:rPr>
          <w:rFonts w:eastAsia="Times New Roman" w:cstheme="minorHAnsi"/>
          <w:color w:val="000000" w:themeColor="text1"/>
        </w:rPr>
        <w:t xml:space="preserve">Zamawiający </w:t>
      </w:r>
      <w:r w:rsidRPr="00A82304">
        <w:rPr>
          <w:rFonts w:eastAsia="Times New Roman" w:cstheme="minorHAnsi"/>
          <w:color w:val="000000" w:themeColor="text1"/>
        </w:rPr>
        <w:t>nie wyraża zgody</w:t>
      </w:r>
      <w:r w:rsidR="00C9560F">
        <w:rPr>
          <w:rFonts w:eastAsia="Times New Roman" w:cstheme="minorHAnsi"/>
          <w:color w:val="000000" w:themeColor="text1"/>
        </w:rPr>
        <w:t xml:space="preserve"> na modyfikację treści </w:t>
      </w:r>
      <w:r w:rsidR="00C9560F" w:rsidRPr="00C9560F">
        <w:rPr>
          <w:rFonts w:eastAsia="Times New Roman" w:cstheme="minorHAnsi"/>
          <w:color w:val="000000" w:themeColor="text1"/>
        </w:rPr>
        <w:t>Istotnych Postanowień Umowy</w:t>
      </w:r>
      <w:r w:rsidR="00C9560F">
        <w:rPr>
          <w:rFonts w:eastAsia="Times New Roman" w:cstheme="minorHAnsi"/>
          <w:color w:val="000000" w:themeColor="text1"/>
        </w:rPr>
        <w:t>,</w:t>
      </w:r>
      <w:r w:rsidR="00C9560F" w:rsidRPr="00C9560F">
        <w:t xml:space="preserve"> </w:t>
      </w:r>
      <w:r w:rsidR="00C9560F">
        <w:rPr>
          <w:rFonts w:eastAsia="Times New Roman" w:cstheme="minorHAnsi"/>
          <w:color w:val="000000" w:themeColor="text1"/>
        </w:rPr>
        <w:t>aby data</w:t>
      </w:r>
      <w:r w:rsidR="00C9560F" w:rsidRPr="00C9560F">
        <w:rPr>
          <w:rFonts w:eastAsia="Times New Roman" w:cstheme="minorHAnsi"/>
          <w:color w:val="000000" w:themeColor="text1"/>
        </w:rPr>
        <w:t xml:space="preserve"> dokonania zapłaty była datą wpływu środków na rachunek Wykonawcy</w:t>
      </w:r>
      <w:r w:rsidR="00C9560F">
        <w:rPr>
          <w:rFonts w:eastAsia="Times New Roman" w:cstheme="minorHAnsi"/>
          <w:color w:val="000000" w:themeColor="text1"/>
        </w:rPr>
        <w:t>.</w:t>
      </w:r>
    </w:p>
    <w:p w14:paraId="5C48FFBC" w14:textId="77777777" w:rsidR="00B85926" w:rsidRPr="0043031D" w:rsidRDefault="00B85926" w:rsidP="00B85926">
      <w:pPr>
        <w:spacing w:after="0" w:line="240" w:lineRule="auto"/>
        <w:jc w:val="both"/>
        <w:rPr>
          <w:rFonts w:eastAsia="Times New Roman" w:cstheme="minorHAnsi"/>
          <w:color w:val="000000" w:themeColor="text1"/>
        </w:rPr>
      </w:pPr>
    </w:p>
    <w:p w14:paraId="7787A53D" w14:textId="77777777" w:rsidR="00B85926" w:rsidRPr="00341650" w:rsidRDefault="00341650" w:rsidP="00B85926">
      <w:pPr>
        <w:spacing w:after="0" w:line="240" w:lineRule="auto"/>
        <w:jc w:val="both"/>
        <w:rPr>
          <w:rFonts w:eastAsia="Times New Roman" w:cstheme="minorHAnsi"/>
          <w:b/>
          <w:color w:val="000000" w:themeColor="text1"/>
        </w:rPr>
      </w:pPr>
      <w:r w:rsidRPr="00341650">
        <w:rPr>
          <w:rFonts w:eastAsia="Times New Roman" w:cstheme="minorHAnsi"/>
          <w:b/>
          <w:color w:val="000000" w:themeColor="text1"/>
        </w:rPr>
        <w:t>Pytanie 11</w:t>
      </w:r>
      <w:r w:rsidR="00B85926" w:rsidRPr="00341650">
        <w:rPr>
          <w:rFonts w:eastAsia="Times New Roman" w:cstheme="minorHAnsi"/>
          <w:b/>
          <w:color w:val="000000" w:themeColor="text1"/>
        </w:rPr>
        <w:t>:</w:t>
      </w:r>
    </w:p>
    <w:p w14:paraId="29DAFC1D" w14:textId="77777777" w:rsidR="00A82304" w:rsidRPr="00A82304" w:rsidRDefault="00A82304" w:rsidP="00B85926">
      <w:pPr>
        <w:numPr>
          <w:ilvl w:val="0"/>
          <w:numId w:val="2"/>
        </w:numPr>
        <w:spacing w:after="0" w:line="240" w:lineRule="auto"/>
        <w:jc w:val="both"/>
        <w:rPr>
          <w:rFonts w:eastAsia="Times New Roman" w:cstheme="minorHAnsi"/>
          <w:color w:val="000000" w:themeColor="text1"/>
        </w:rPr>
      </w:pPr>
      <w:r w:rsidRPr="0043031D">
        <w:rPr>
          <w:rFonts w:eastAsia="Times New Roman" w:cstheme="minorHAnsi"/>
          <w:color w:val="000000" w:themeColor="text1"/>
        </w:rPr>
        <w:t>Czy Zamawiający wyraża zgodę na podpisanie umowy leasingu na wzorze Wykonawcy wraz z Ogólnymi Warunkami Umowy leasingu, zawierającej zapisy Istotnych Postanowień Umowy?</w:t>
      </w:r>
    </w:p>
    <w:p w14:paraId="5106AE30" w14:textId="77777777" w:rsidR="0043031D" w:rsidRPr="0043031D" w:rsidRDefault="0043031D" w:rsidP="00B85926">
      <w:pPr>
        <w:spacing w:after="0" w:line="240" w:lineRule="auto"/>
        <w:ind w:left="360"/>
        <w:jc w:val="both"/>
        <w:rPr>
          <w:rFonts w:eastAsia="Times New Roman" w:cstheme="minorHAnsi"/>
          <w:color w:val="000000" w:themeColor="text1"/>
        </w:rPr>
      </w:pPr>
    </w:p>
    <w:p w14:paraId="0855567C" w14:textId="77777777" w:rsidR="0043031D" w:rsidRPr="00C9560F" w:rsidRDefault="00C9560F" w:rsidP="0043031D">
      <w:pPr>
        <w:spacing w:after="0" w:line="240" w:lineRule="auto"/>
        <w:jc w:val="both"/>
        <w:rPr>
          <w:rFonts w:eastAsia="Times New Roman" w:cstheme="minorHAnsi"/>
          <w:b/>
          <w:color w:val="000000" w:themeColor="text1"/>
        </w:rPr>
      </w:pPr>
      <w:r w:rsidRPr="00C9560F">
        <w:rPr>
          <w:rFonts w:eastAsia="Times New Roman" w:cstheme="minorHAnsi"/>
          <w:b/>
          <w:color w:val="000000" w:themeColor="text1"/>
        </w:rPr>
        <w:t>Odpowiedź 11</w:t>
      </w:r>
      <w:r w:rsidR="0043031D" w:rsidRPr="00C9560F">
        <w:rPr>
          <w:rFonts w:eastAsia="Times New Roman" w:cstheme="minorHAnsi"/>
          <w:b/>
          <w:color w:val="000000" w:themeColor="text1"/>
        </w:rPr>
        <w:t>:</w:t>
      </w:r>
    </w:p>
    <w:p w14:paraId="4CE38DDD" w14:textId="77777777" w:rsidR="00B85926" w:rsidRDefault="00A82304" w:rsidP="00C9560F">
      <w:pPr>
        <w:spacing w:after="0" w:line="240" w:lineRule="auto"/>
        <w:jc w:val="both"/>
        <w:rPr>
          <w:rFonts w:eastAsia="Times New Roman" w:cstheme="minorHAnsi"/>
          <w:color w:val="000000" w:themeColor="text1"/>
        </w:rPr>
      </w:pPr>
      <w:r w:rsidRPr="00A82304">
        <w:rPr>
          <w:rFonts w:eastAsia="Times New Roman" w:cstheme="minorHAnsi"/>
          <w:color w:val="000000" w:themeColor="text1"/>
        </w:rPr>
        <w:t>Nie</w:t>
      </w:r>
      <w:r w:rsidR="00C9560F">
        <w:rPr>
          <w:rFonts w:eastAsia="Times New Roman" w:cstheme="minorHAnsi"/>
          <w:color w:val="000000" w:themeColor="text1"/>
        </w:rPr>
        <w:t>,</w:t>
      </w:r>
      <w:r w:rsidR="00C9560F" w:rsidRPr="00C9560F">
        <w:t xml:space="preserve"> </w:t>
      </w:r>
      <w:r w:rsidR="00C9560F" w:rsidRPr="00C9560F">
        <w:rPr>
          <w:rFonts w:eastAsia="Times New Roman" w:cstheme="minorHAnsi"/>
          <w:color w:val="000000" w:themeColor="text1"/>
        </w:rPr>
        <w:t xml:space="preserve">Zamawiający </w:t>
      </w:r>
      <w:r w:rsidR="00C9560F">
        <w:rPr>
          <w:rFonts w:eastAsia="Times New Roman" w:cstheme="minorHAnsi"/>
          <w:color w:val="000000" w:themeColor="text1"/>
        </w:rPr>
        <w:t>nie wyraża zgody</w:t>
      </w:r>
      <w:r w:rsidR="00C9560F" w:rsidRPr="00C9560F">
        <w:rPr>
          <w:rFonts w:eastAsia="Times New Roman" w:cstheme="minorHAnsi"/>
          <w:color w:val="000000" w:themeColor="text1"/>
        </w:rPr>
        <w:t xml:space="preserve"> na podpisanie umowy leasingu na wzorze Wykonawcy wraz z Ogólnymi Warunkami Umowy leasingu, zawierającej zapisy Istotnych Postanowień Umowy</w:t>
      </w:r>
      <w:r w:rsidR="00C9560F">
        <w:rPr>
          <w:rFonts w:eastAsia="Times New Roman" w:cstheme="minorHAnsi"/>
          <w:color w:val="000000" w:themeColor="text1"/>
        </w:rPr>
        <w:t>.</w:t>
      </w:r>
    </w:p>
    <w:p w14:paraId="50C647AD" w14:textId="77777777" w:rsidR="00C9560F" w:rsidRPr="0043031D" w:rsidRDefault="00C9560F" w:rsidP="00C9560F">
      <w:pPr>
        <w:spacing w:after="0" w:line="240" w:lineRule="auto"/>
        <w:jc w:val="both"/>
        <w:rPr>
          <w:rFonts w:eastAsia="Times New Roman" w:cstheme="minorHAnsi"/>
          <w:color w:val="000000" w:themeColor="text1"/>
        </w:rPr>
      </w:pPr>
    </w:p>
    <w:p w14:paraId="61B8A35E" w14:textId="77777777" w:rsidR="00B85926" w:rsidRPr="00C9560F" w:rsidRDefault="00C9560F" w:rsidP="00B85926">
      <w:pPr>
        <w:spacing w:after="0" w:line="240" w:lineRule="auto"/>
        <w:jc w:val="both"/>
        <w:rPr>
          <w:rFonts w:eastAsia="Times New Roman" w:cstheme="minorHAnsi"/>
          <w:b/>
          <w:color w:val="000000" w:themeColor="text1"/>
        </w:rPr>
      </w:pPr>
      <w:r w:rsidRPr="00C9560F">
        <w:rPr>
          <w:rFonts w:eastAsia="Times New Roman" w:cstheme="minorHAnsi"/>
          <w:b/>
          <w:color w:val="000000" w:themeColor="text1"/>
        </w:rPr>
        <w:t>Pytanie 12</w:t>
      </w:r>
      <w:r w:rsidR="00B85926" w:rsidRPr="00C9560F">
        <w:rPr>
          <w:rFonts w:eastAsia="Times New Roman" w:cstheme="minorHAnsi"/>
          <w:b/>
          <w:color w:val="000000" w:themeColor="text1"/>
        </w:rPr>
        <w:t>:</w:t>
      </w:r>
    </w:p>
    <w:p w14:paraId="03604018" w14:textId="77777777" w:rsidR="00A82304" w:rsidRPr="00A82304" w:rsidRDefault="00A82304" w:rsidP="00B85926">
      <w:pPr>
        <w:numPr>
          <w:ilvl w:val="0"/>
          <w:numId w:val="2"/>
        </w:numPr>
        <w:spacing w:after="0" w:line="240" w:lineRule="auto"/>
        <w:jc w:val="both"/>
        <w:rPr>
          <w:rFonts w:eastAsia="Times New Roman" w:cstheme="minorHAnsi"/>
          <w:color w:val="000000" w:themeColor="text1"/>
        </w:rPr>
      </w:pPr>
      <w:r w:rsidRPr="0043031D">
        <w:rPr>
          <w:rFonts w:eastAsia="Times New Roman" w:cstheme="minorHAnsi"/>
          <w:color w:val="000000" w:themeColor="text1"/>
        </w:rPr>
        <w:t>Czy Zamawiający akceptuje dokonanie odbioru końcowego przedmiotu zamówienia zarejestrowanego na „pozwoleniu czasowym”?</w:t>
      </w:r>
    </w:p>
    <w:p w14:paraId="1E877E43" w14:textId="77777777" w:rsidR="0043031D" w:rsidRPr="0043031D" w:rsidRDefault="0043031D" w:rsidP="0043031D">
      <w:pPr>
        <w:spacing w:after="0" w:line="240" w:lineRule="auto"/>
        <w:jc w:val="both"/>
        <w:rPr>
          <w:rFonts w:eastAsia="Times New Roman" w:cstheme="minorHAnsi"/>
          <w:color w:val="000000" w:themeColor="text1"/>
        </w:rPr>
      </w:pPr>
    </w:p>
    <w:p w14:paraId="4F0383E4" w14:textId="77777777" w:rsidR="0043031D" w:rsidRPr="00C9560F" w:rsidRDefault="0043031D" w:rsidP="0043031D">
      <w:pPr>
        <w:spacing w:after="0" w:line="240" w:lineRule="auto"/>
        <w:jc w:val="both"/>
        <w:rPr>
          <w:rFonts w:eastAsia="Times New Roman" w:cstheme="minorHAnsi"/>
          <w:b/>
          <w:color w:val="000000" w:themeColor="text1"/>
        </w:rPr>
      </w:pPr>
      <w:r w:rsidRPr="00C9560F">
        <w:rPr>
          <w:rFonts w:eastAsia="Times New Roman" w:cstheme="minorHAnsi"/>
          <w:b/>
          <w:color w:val="000000" w:themeColor="text1"/>
        </w:rPr>
        <w:t xml:space="preserve">Odpowiedź </w:t>
      </w:r>
      <w:r w:rsidR="00C9560F" w:rsidRPr="00C9560F">
        <w:rPr>
          <w:rFonts w:eastAsia="Times New Roman" w:cstheme="minorHAnsi"/>
          <w:b/>
          <w:color w:val="000000" w:themeColor="text1"/>
        </w:rPr>
        <w:t>1</w:t>
      </w:r>
      <w:r w:rsidRPr="00C9560F">
        <w:rPr>
          <w:rFonts w:eastAsia="Times New Roman" w:cstheme="minorHAnsi"/>
          <w:b/>
          <w:color w:val="000000" w:themeColor="text1"/>
        </w:rPr>
        <w:t>2:</w:t>
      </w:r>
    </w:p>
    <w:p w14:paraId="54E79A78" w14:textId="77777777" w:rsidR="00B85926" w:rsidRPr="0043031D" w:rsidRDefault="00A82304" w:rsidP="0043031D">
      <w:pPr>
        <w:spacing w:after="0" w:line="240" w:lineRule="auto"/>
        <w:jc w:val="both"/>
        <w:rPr>
          <w:rFonts w:eastAsia="Times New Roman" w:cstheme="minorHAnsi"/>
          <w:color w:val="000000" w:themeColor="text1"/>
        </w:rPr>
      </w:pPr>
      <w:r w:rsidRPr="00A82304">
        <w:rPr>
          <w:rFonts w:eastAsia="Times New Roman" w:cstheme="minorHAnsi"/>
          <w:color w:val="000000" w:themeColor="text1"/>
        </w:rPr>
        <w:t xml:space="preserve">Tak, </w:t>
      </w:r>
      <w:r w:rsidR="00C9560F" w:rsidRPr="00C9560F">
        <w:rPr>
          <w:rFonts w:eastAsia="Times New Roman" w:cstheme="minorHAnsi"/>
          <w:color w:val="000000" w:themeColor="text1"/>
        </w:rPr>
        <w:t>Zamawiający akceptuje dokonanie odbioru końcowego przedmiotu zamówienia zarejestro</w:t>
      </w:r>
      <w:r w:rsidR="00C9560F">
        <w:rPr>
          <w:rFonts w:eastAsia="Times New Roman" w:cstheme="minorHAnsi"/>
          <w:color w:val="000000" w:themeColor="text1"/>
        </w:rPr>
        <w:t>wanego na „pozwoleniu czasowym”.</w:t>
      </w:r>
    </w:p>
    <w:p w14:paraId="541DC2DC" w14:textId="77777777" w:rsidR="00C9560F" w:rsidRDefault="00C9560F" w:rsidP="00B85926">
      <w:pPr>
        <w:spacing w:after="0" w:line="240" w:lineRule="auto"/>
        <w:jc w:val="both"/>
        <w:rPr>
          <w:rFonts w:eastAsia="Times New Roman" w:cstheme="minorHAnsi"/>
          <w:color w:val="000000" w:themeColor="text1"/>
        </w:rPr>
      </w:pPr>
    </w:p>
    <w:p w14:paraId="14C966E3" w14:textId="77777777" w:rsidR="00B85926" w:rsidRPr="00C9560F" w:rsidRDefault="00C9560F" w:rsidP="00B85926">
      <w:pPr>
        <w:spacing w:after="0" w:line="240" w:lineRule="auto"/>
        <w:jc w:val="both"/>
        <w:rPr>
          <w:rFonts w:eastAsia="Times New Roman" w:cstheme="minorHAnsi"/>
          <w:b/>
          <w:color w:val="000000" w:themeColor="text1"/>
        </w:rPr>
      </w:pPr>
      <w:r w:rsidRPr="00C9560F">
        <w:rPr>
          <w:rFonts w:eastAsia="Times New Roman" w:cstheme="minorHAnsi"/>
          <w:b/>
          <w:color w:val="000000" w:themeColor="text1"/>
        </w:rPr>
        <w:t>Pytanie 13</w:t>
      </w:r>
      <w:r w:rsidR="00B85926" w:rsidRPr="00C9560F">
        <w:rPr>
          <w:rFonts w:eastAsia="Times New Roman" w:cstheme="minorHAnsi"/>
          <w:b/>
          <w:color w:val="000000" w:themeColor="text1"/>
        </w:rPr>
        <w:t>:</w:t>
      </w:r>
    </w:p>
    <w:p w14:paraId="0D7CDAB3" w14:textId="77777777" w:rsidR="00A82304" w:rsidRPr="00A82304" w:rsidRDefault="00A82304" w:rsidP="00B85926">
      <w:pPr>
        <w:numPr>
          <w:ilvl w:val="0"/>
          <w:numId w:val="2"/>
        </w:numPr>
        <w:spacing w:after="0" w:line="240" w:lineRule="auto"/>
        <w:jc w:val="both"/>
        <w:rPr>
          <w:rFonts w:eastAsia="Times New Roman" w:cstheme="minorHAnsi"/>
          <w:color w:val="000000" w:themeColor="text1"/>
        </w:rPr>
      </w:pPr>
      <w:r w:rsidRPr="0043031D">
        <w:rPr>
          <w:rFonts w:eastAsia="Times New Roman" w:cstheme="minorHAnsi"/>
          <w:color w:val="000000" w:themeColor="text1"/>
        </w:rPr>
        <w:t>Czy Zamawiający dopuszcza możliwość dokonywania cesji wierzytelności na instytucję finansującą, a tym samym, czy jest możliwa zmiana § 4 ust. 3.10 IPU np. w następujący sposób „Cesja wierzytelności Wykonawcy w stosunku do Zamawiającego może nastąpić wyłącznie za zgodą Zamawiającego wyrażoną, pod rygorem nieważności w formie pisemnej, z wyjątkiem cesji na rzecz instytucji finansowej, finansującej pojazdy.”?</w:t>
      </w:r>
    </w:p>
    <w:p w14:paraId="09DEBC67" w14:textId="77777777" w:rsidR="0043031D" w:rsidRPr="0043031D" w:rsidRDefault="0043031D" w:rsidP="00B85926">
      <w:pPr>
        <w:spacing w:after="0" w:line="240" w:lineRule="auto"/>
        <w:ind w:left="360"/>
        <w:jc w:val="both"/>
        <w:rPr>
          <w:rFonts w:eastAsia="Times New Roman" w:cstheme="minorHAnsi"/>
          <w:color w:val="000000" w:themeColor="text1"/>
        </w:rPr>
      </w:pPr>
    </w:p>
    <w:p w14:paraId="40EE77CF" w14:textId="77777777" w:rsidR="0043031D" w:rsidRPr="00C9560F" w:rsidRDefault="00C9560F" w:rsidP="0043031D">
      <w:pPr>
        <w:spacing w:after="0" w:line="240" w:lineRule="auto"/>
        <w:jc w:val="both"/>
        <w:rPr>
          <w:rFonts w:eastAsia="Times New Roman" w:cstheme="minorHAnsi"/>
          <w:b/>
          <w:color w:val="000000" w:themeColor="text1"/>
        </w:rPr>
      </w:pPr>
      <w:r w:rsidRPr="00C9560F">
        <w:rPr>
          <w:rFonts w:eastAsia="Times New Roman" w:cstheme="minorHAnsi"/>
          <w:b/>
          <w:color w:val="000000" w:themeColor="text1"/>
        </w:rPr>
        <w:t>Odpowiedź 13</w:t>
      </w:r>
      <w:r w:rsidR="0043031D" w:rsidRPr="00C9560F">
        <w:rPr>
          <w:rFonts w:eastAsia="Times New Roman" w:cstheme="minorHAnsi"/>
          <w:b/>
          <w:color w:val="000000" w:themeColor="text1"/>
        </w:rPr>
        <w:t>:</w:t>
      </w:r>
    </w:p>
    <w:p w14:paraId="1777297A" w14:textId="77777777" w:rsidR="00B85926" w:rsidRDefault="00A82304" w:rsidP="00C9560F">
      <w:pPr>
        <w:spacing w:after="0" w:line="240" w:lineRule="auto"/>
        <w:jc w:val="both"/>
        <w:rPr>
          <w:rFonts w:eastAsia="Times New Roman" w:cstheme="minorHAnsi"/>
          <w:color w:val="000000" w:themeColor="text1"/>
        </w:rPr>
      </w:pPr>
      <w:r w:rsidRPr="00A82304">
        <w:rPr>
          <w:rFonts w:eastAsia="Times New Roman" w:cstheme="minorHAnsi"/>
          <w:color w:val="000000" w:themeColor="text1"/>
        </w:rPr>
        <w:t>Nie</w:t>
      </w:r>
      <w:r w:rsidR="00C9560F">
        <w:rPr>
          <w:rFonts w:eastAsia="Times New Roman" w:cstheme="minorHAnsi"/>
          <w:color w:val="000000" w:themeColor="text1"/>
        </w:rPr>
        <w:t>,</w:t>
      </w:r>
      <w:r w:rsidRPr="00A82304">
        <w:rPr>
          <w:rFonts w:eastAsia="Times New Roman" w:cstheme="minorHAnsi"/>
          <w:color w:val="000000" w:themeColor="text1"/>
        </w:rPr>
        <w:t xml:space="preserve"> </w:t>
      </w:r>
      <w:r w:rsidR="00C9560F" w:rsidRPr="00C9560F">
        <w:rPr>
          <w:rFonts w:eastAsia="Times New Roman" w:cstheme="minorHAnsi"/>
          <w:color w:val="000000" w:themeColor="text1"/>
        </w:rPr>
        <w:t xml:space="preserve">Zamawiający </w:t>
      </w:r>
      <w:r w:rsidR="00C9560F">
        <w:rPr>
          <w:rFonts w:eastAsia="Times New Roman" w:cstheme="minorHAnsi"/>
          <w:color w:val="000000" w:themeColor="text1"/>
        </w:rPr>
        <w:t>nie dopuszcza możliwości</w:t>
      </w:r>
      <w:r w:rsidR="00C9560F" w:rsidRPr="00C9560F">
        <w:rPr>
          <w:rFonts w:eastAsia="Times New Roman" w:cstheme="minorHAnsi"/>
          <w:color w:val="000000" w:themeColor="text1"/>
        </w:rPr>
        <w:t xml:space="preserve"> dokonywania cesji wierzytelności na instytucję finansującą</w:t>
      </w:r>
      <w:r w:rsidR="008E77A4">
        <w:rPr>
          <w:rFonts w:eastAsia="Times New Roman" w:cstheme="minorHAnsi"/>
          <w:color w:val="000000" w:themeColor="text1"/>
        </w:rPr>
        <w:t xml:space="preserve"> bez zgody Zamawiającego</w:t>
      </w:r>
      <w:r w:rsidR="00C9560F">
        <w:rPr>
          <w:rFonts w:eastAsia="Times New Roman" w:cstheme="minorHAnsi"/>
          <w:color w:val="000000" w:themeColor="text1"/>
        </w:rPr>
        <w:t>.</w:t>
      </w:r>
    </w:p>
    <w:p w14:paraId="517EE8AA" w14:textId="77777777" w:rsidR="00C9560F" w:rsidRPr="0043031D" w:rsidRDefault="00C9560F" w:rsidP="00C9560F">
      <w:pPr>
        <w:spacing w:after="0" w:line="240" w:lineRule="auto"/>
        <w:jc w:val="both"/>
        <w:rPr>
          <w:rFonts w:eastAsia="Times New Roman" w:cstheme="minorHAnsi"/>
          <w:color w:val="000000" w:themeColor="text1"/>
        </w:rPr>
      </w:pPr>
    </w:p>
    <w:p w14:paraId="0CB09635" w14:textId="77777777" w:rsidR="00B85926" w:rsidRPr="00C9560F" w:rsidRDefault="00B85926" w:rsidP="00B85926">
      <w:pPr>
        <w:spacing w:after="0" w:line="240" w:lineRule="auto"/>
        <w:jc w:val="both"/>
        <w:rPr>
          <w:rFonts w:eastAsia="Times New Roman" w:cstheme="minorHAnsi"/>
          <w:b/>
          <w:color w:val="000000" w:themeColor="text1"/>
        </w:rPr>
      </w:pPr>
      <w:r w:rsidRPr="00C9560F">
        <w:rPr>
          <w:rFonts w:eastAsia="Times New Roman" w:cstheme="minorHAnsi"/>
          <w:b/>
          <w:color w:val="000000" w:themeColor="text1"/>
        </w:rPr>
        <w:t xml:space="preserve">Pytanie </w:t>
      </w:r>
      <w:r w:rsidR="00C9560F" w:rsidRPr="00C9560F">
        <w:rPr>
          <w:rFonts w:eastAsia="Times New Roman" w:cstheme="minorHAnsi"/>
          <w:b/>
          <w:color w:val="000000" w:themeColor="text1"/>
        </w:rPr>
        <w:t>1</w:t>
      </w:r>
      <w:r w:rsidRPr="00C9560F">
        <w:rPr>
          <w:rFonts w:eastAsia="Times New Roman" w:cstheme="minorHAnsi"/>
          <w:b/>
          <w:color w:val="000000" w:themeColor="text1"/>
        </w:rPr>
        <w:t>4:</w:t>
      </w:r>
    </w:p>
    <w:p w14:paraId="6D7F1790" w14:textId="77777777" w:rsidR="00A82304" w:rsidRPr="00A82304" w:rsidRDefault="00A82304" w:rsidP="00B85926">
      <w:pPr>
        <w:numPr>
          <w:ilvl w:val="0"/>
          <w:numId w:val="2"/>
        </w:numPr>
        <w:spacing w:after="0" w:line="240" w:lineRule="auto"/>
        <w:jc w:val="both"/>
        <w:rPr>
          <w:rFonts w:eastAsia="Times New Roman" w:cstheme="minorHAnsi"/>
          <w:color w:val="000000" w:themeColor="text1"/>
        </w:rPr>
      </w:pPr>
      <w:r w:rsidRPr="0043031D">
        <w:rPr>
          <w:rFonts w:eastAsia="Times New Roman" w:cstheme="minorHAnsi"/>
          <w:color w:val="000000" w:themeColor="text1"/>
        </w:rPr>
        <w:t xml:space="preserve">Pojawia się pytanie o opłaty wynikające z przepisów prawa, nieprzestrzegania postanowień umowy leasingu. Mogą powstać opłaty związane z usługami realizowanymi na rzecz Zamawiającego, na jego wniosek lub z jego winy- np. Zamawiający może być obciążony opłatami w przypadki nieterminowego regulowania swoich zobowiązań (monity, opłata za rozwiązanie/wznowienie umowy, aneksy, opinie, wyrobienie nowych tablic, dowodu rejestracyjnego w przypadku zagubienia </w:t>
      </w:r>
      <w:proofErr w:type="spellStart"/>
      <w:r w:rsidRPr="0043031D">
        <w:rPr>
          <w:rFonts w:eastAsia="Times New Roman" w:cstheme="minorHAnsi"/>
          <w:color w:val="000000" w:themeColor="text1"/>
        </w:rPr>
        <w:t>itp</w:t>
      </w:r>
      <w:proofErr w:type="spellEnd"/>
      <w:r w:rsidRPr="0043031D">
        <w:rPr>
          <w:rFonts w:eastAsia="Times New Roman" w:cstheme="minorHAnsi"/>
          <w:color w:val="000000" w:themeColor="text1"/>
        </w:rPr>
        <w:t>). Mogą one wystąpić w czasie trwania umowy, ale nie muszą i zależą tylko od dyscypliny płatniczej Zamawiającego. Dlatego nie można ich wliczyć w cenę oferty. Na mocy ustawy prawo zamówień publicznych interesy Zamawiającego są w sposób kompleksowy zabezpieczone, natomiast Wykonawca nie może zawrzeć umowy, która nie pozwala na należyte zabezpieczenie jego interesów. Czy Zamawiający dopuszcza zapłatę takich opłat powstałych z tytułu realizacji umów?</w:t>
      </w:r>
    </w:p>
    <w:p w14:paraId="3FB7E4E0" w14:textId="77777777" w:rsidR="0043031D" w:rsidRPr="0043031D" w:rsidRDefault="0043031D" w:rsidP="00B85926">
      <w:pPr>
        <w:spacing w:after="0" w:line="240" w:lineRule="auto"/>
        <w:ind w:left="360"/>
        <w:jc w:val="both"/>
        <w:rPr>
          <w:rFonts w:eastAsia="Times New Roman" w:cstheme="minorHAnsi"/>
          <w:color w:val="000000" w:themeColor="text1"/>
        </w:rPr>
      </w:pPr>
    </w:p>
    <w:p w14:paraId="0CD43F11" w14:textId="77777777" w:rsidR="00890976" w:rsidRDefault="00890976" w:rsidP="0043031D">
      <w:pPr>
        <w:spacing w:after="0" w:line="240" w:lineRule="auto"/>
        <w:jc w:val="both"/>
        <w:rPr>
          <w:rFonts w:eastAsia="Times New Roman" w:cstheme="minorHAnsi"/>
          <w:b/>
          <w:color w:val="000000" w:themeColor="text1"/>
        </w:rPr>
      </w:pPr>
    </w:p>
    <w:p w14:paraId="458432E9" w14:textId="77777777" w:rsidR="0043031D" w:rsidRPr="00C9560F" w:rsidRDefault="00C9560F" w:rsidP="0043031D">
      <w:pPr>
        <w:spacing w:after="0" w:line="240" w:lineRule="auto"/>
        <w:jc w:val="both"/>
        <w:rPr>
          <w:rFonts w:eastAsia="Times New Roman" w:cstheme="minorHAnsi"/>
          <w:b/>
          <w:color w:val="000000" w:themeColor="text1"/>
        </w:rPr>
      </w:pPr>
      <w:r w:rsidRPr="00C9560F">
        <w:rPr>
          <w:rFonts w:eastAsia="Times New Roman" w:cstheme="minorHAnsi"/>
          <w:b/>
          <w:color w:val="000000" w:themeColor="text1"/>
        </w:rPr>
        <w:t>Odpowiedź 14</w:t>
      </w:r>
      <w:r w:rsidR="0043031D" w:rsidRPr="00C9560F">
        <w:rPr>
          <w:rFonts w:eastAsia="Times New Roman" w:cstheme="minorHAnsi"/>
          <w:b/>
          <w:color w:val="000000" w:themeColor="text1"/>
        </w:rPr>
        <w:t>:</w:t>
      </w:r>
    </w:p>
    <w:p w14:paraId="7BA1F646" w14:textId="3E4DBD2B" w:rsidR="00A82304" w:rsidRPr="0043031D" w:rsidRDefault="00C9560F" w:rsidP="0043031D">
      <w:pPr>
        <w:spacing w:after="0" w:line="240" w:lineRule="auto"/>
        <w:jc w:val="both"/>
        <w:rPr>
          <w:rFonts w:eastAsia="Times New Roman" w:cstheme="minorHAnsi"/>
          <w:color w:val="000000" w:themeColor="text1"/>
        </w:rPr>
      </w:pPr>
      <w:r>
        <w:rPr>
          <w:rFonts w:eastAsia="Times New Roman" w:cstheme="minorHAnsi"/>
          <w:color w:val="000000" w:themeColor="text1"/>
        </w:rPr>
        <w:t>Tak, z tytułu zawarcia umowy</w:t>
      </w:r>
      <w:r w:rsidR="00A82304" w:rsidRPr="00A82304">
        <w:rPr>
          <w:rFonts w:eastAsia="Times New Roman" w:cstheme="minorHAnsi"/>
          <w:color w:val="000000" w:themeColor="text1"/>
        </w:rPr>
        <w:t xml:space="preserve"> Za</w:t>
      </w:r>
      <w:r>
        <w:rPr>
          <w:rFonts w:eastAsia="Times New Roman" w:cstheme="minorHAnsi"/>
          <w:color w:val="000000" w:themeColor="text1"/>
        </w:rPr>
        <w:t>mawiający dopuszcza zapłatę dod</w:t>
      </w:r>
      <w:r w:rsidR="00A82304" w:rsidRPr="00A82304">
        <w:rPr>
          <w:rFonts w:eastAsia="Times New Roman" w:cstheme="minorHAnsi"/>
          <w:color w:val="000000" w:themeColor="text1"/>
        </w:rPr>
        <w:t>a</w:t>
      </w:r>
      <w:r>
        <w:rPr>
          <w:rFonts w:eastAsia="Times New Roman" w:cstheme="minorHAnsi"/>
          <w:color w:val="000000" w:themeColor="text1"/>
        </w:rPr>
        <w:t>t</w:t>
      </w:r>
      <w:r w:rsidR="00A82304" w:rsidRPr="00A82304">
        <w:rPr>
          <w:rFonts w:eastAsia="Times New Roman" w:cstheme="minorHAnsi"/>
          <w:color w:val="000000" w:themeColor="text1"/>
        </w:rPr>
        <w:t xml:space="preserve">kowych opłat wynikających z </w:t>
      </w:r>
      <w:r w:rsidR="00777434">
        <w:rPr>
          <w:rFonts w:eastAsia="Times New Roman" w:cstheme="minorHAnsi"/>
          <w:color w:val="000000" w:themeColor="text1"/>
        </w:rPr>
        <w:t xml:space="preserve">przepisów </w:t>
      </w:r>
      <w:r w:rsidR="00A82304" w:rsidRPr="00A82304">
        <w:rPr>
          <w:rFonts w:eastAsia="Times New Roman" w:cstheme="minorHAnsi"/>
          <w:color w:val="000000" w:themeColor="text1"/>
        </w:rPr>
        <w:t>prawa powszechnie obowiązującego.</w:t>
      </w:r>
    </w:p>
    <w:p w14:paraId="0F71CF46" w14:textId="77777777" w:rsidR="00B85926" w:rsidRPr="0043031D" w:rsidRDefault="00B85926" w:rsidP="0043031D">
      <w:pPr>
        <w:spacing w:after="0" w:line="240" w:lineRule="auto"/>
        <w:jc w:val="both"/>
        <w:rPr>
          <w:rFonts w:eastAsia="Times New Roman" w:cstheme="minorHAnsi"/>
          <w:color w:val="000000" w:themeColor="text1"/>
        </w:rPr>
      </w:pPr>
    </w:p>
    <w:p w14:paraId="1C295D04" w14:textId="77777777" w:rsidR="00B85926" w:rsidRPr="00C9560F" w:rsidRDefault="00C9560F" w:rsidP="00B85926">
      <w:pPr>
        <w:spacing w:after="0" w:line="240" w:lineRule="auto"/>
        <w:jc w:val="both"/>
        <w:rPr>
          <w:rFonts w:eastAsia="Times New Roman" w:cstheme="minorHAnsi"/>
          <w:b/>
          <w:color w:val="000000" w:themeColor="text1"/>
        </w:rPr>
      </w:pPr>
      <w:r w:rsidRPr="00C9560F">
        <w:rPr>
          <w:rFonts w:eastAsia="Times New Roman" w:cstheme="minorHAnsi"/>
          <w:b/>
          <w:color w:val="000000" w:themeColor="text1"/>
        </w:rPr>
        <w:t>Pytanie 15</w:t>
      </w:r>
      <w:r w:rsidR="00B85926" w:rsidRPr="00C9560F">
        <w:rPr>
          <w:rFonts w:eastAsia="Times New Roman" w:cstheme="minorHAnsi"/>
          <w:b/>
          <w:color w:val="000000" w:themeColor="text1"/>
        </w:rPr>
        <w:t>:</w:t>
      </w:r>
    </w:p>
    <w:p w14:paraId="79E218D9" w14:textId="77777777" w:rsidR="00A82304" w:rsidRPr="00A82304" w:rsidRDefault="00A82304" w:rsidP="00B85926">
      <w:pPr>
        <w:numPr>
          <w:ilvl w:val="0"/>
          <w:numId w:val="2"/>
        </w:numPr>
        <w:spacing w:after="0" w:line="240" w:lineRule="auto"/>
        <w:jc w:val="both"/>
        <w:rPr>
          <w:rFonts w:eastAsia="Trebuchet MS" w:cstheme="minorHAnsi"/>
          <w:color w:val="000000" w:themeColor="text1"/>
        </w:rPr>
      </w:pPr>
      <w:r w:rsidRPr="0043031D">
        <w:rPr>
          <w:rFonts w:eastAsia="Times New Roman" w:cstheme="minorHAnsi"/>
          <w:color w:val="000000" w:themeColor="text1"/>
        </w:rPr>
        <w:t xml:space="preserve">Prosimy o potwierdzenie, że </w:t>
      </w:r>
      <w:r w:rsidRPr="0043031D">
        <w:rPr>
          <w:rFonts w:eastAsia="Trebuchet MS" w:cstheme="minorHAnsi"/>
          <w:color w:val="000000" w:themeColor="text1"/>
        </w:rPr>
        <w:t xml:space="preserve">Zamawiający będzie ponosił koszty mandatów? </w:t>
      </w:r>
    </w:p>
    <w:p w14:paraId="71E03816" w14:textId="77777777" w:rsidR="0043031D" w:rsidRPr="0043031D" w:rsidRDefault="0043031D" w:rsidP="00B85926">
      <w:pPr>
        <w:spacing w:after="0" w:line="240" w:lineRule="auto"/>
        <w:jc w:val="both"/>
        <w:rPr>
          <w:rFonts w:eastAsia="Trebuchet MS" w:cstheme="minorHAnsi"/>
          <w:color w:val="000000" w:themeColor="text1"/>
        </w:rPr>
      </w:pPr>
    </w:p>
    <w:p w14:paraId="41D49C8D" w14:textId="77777777" w:rsidR="0043031D" w:rsidRPr="00C9560F" w:rsidRDefault="00C9560F" w:rsidP="00B85926">
      <w:pPr>
        <w:spacing w:after="0" w:line="240" w:lineRule="auto"/>
        <w:jc w:val="both"/>
        <w:rPr>
          <w:rFonts w:eastAsia="Trebuchet MS" w:cstheme="minorHAnsi"/>
          <w:b/>
          <w:color w:val="000000" w:themeColor="text1"/>
        </w:rPr>
      </w:pPr>
      <w:r w:rsidRPr="00C9560F">
        <w:rPr>
          <w:rFonts w:eastAsia="Trebuchet MS" w:cstheme="minorHAnsi"/>
          <w:b/>
          <w:color w:val="000000" w:themeColor="text1"/>
        </w:rPr>
        <w:t>Odpowiedź 15</w:t>
      </w:r>
      <w:r w:rsidR="0043031D" w:rsidRPr="00C9560F">
        <w:rPr>
          <w:rFonts w:eastAsia="Trebuchet MS" w:cstheme="minorHAnsi"/>
          <w:b/>
          <w:color w:val="000000" w:themeColor="text1"/>
        </w:rPr>
        <w:t>:</w:t>
      </w:r>
    </w:p>
    <w:p w14:paraId="1486B11B" w14:textId="77777777" w:rsidR="00A82304" w:rsidRPr="0043031D" w:rsidRDefault="00C9560F" w:rsidP="00B85926">
      <w:pPr>
        <w:spacing w:after="0" w:line="240" w:lineRule="auto"/>
        <w:jc w:val="both"/>
        <w:rPr>
          <w:rFonts w:eastAsia="Trebuchet MS" w:cstheme="minorHAnsi"/>
          <w:color w:val="000000" w:themeColor="text1"/>
        </w:rPr>
      </w:pPr>
      <w:r>
        <w:rPr>
          <w:rFonts w:eastAsia="Trebuchet MS" w:cstheme="minorHAnsi"/>
          <w:color w:val="000000" w:themeColor="text1"/>
        </w:rPr>
        <w:t>K</w:t>
      </w:r>
      <w:r w:rsidR="00A82304" w:rsidRPr="00A82304">
        <w:rPr>
          <w:rFonts w:eastAsia="Trebuchet MS" w:cstheme="minorHAnsi"/>
          <w:color w:val="000000" w:themeColor="text1"/>
        </w:rPr>
        <w:t>oszty mandatów wynikających z naruszenia Pr</w:t>
      </w:r>
      <w:r>
        <w:rPr>
          <w:rFonts w:eastAsia="Trebuchet MS" w:cstheme="minorHAnsi"/>
          <w:color w:val="000000" w:themeColor="text1"/>
        </w:rPr>
        <w:t>a</w:t>
      </w:r>
      <w:r w:rsidR="00A82304" w:rsidRPr="00A82304">
        <w:rPr>
          <w:rFonts w:eastAsia="Trebuchet MS" w:cstheme="minorHAnsi"/>
          <w:color w:val="000000" w:themeColor="text1"/>
        </w:rPr>
        <w:t xml:space="preserve">wa o ruchu drogowym będą ponosili </w:t>
      </w:r>
      <w:r>
        <w:rPr>
          <w:rFonts w:eastAsia="Trebuchet MS" w:cstheme="minorHAnsi"/>
          <w:color w:val="000000" w:themeColor="text1"/>
        </w:rPr>
        <w:t>wskazani</w:t>
      </w:r>
      <w:r w:rsidR="00A82304" w:rsidRPr="00A82304">
        <w:rPr>
          <w:rFonts w:eastAsia="Trebuchet MS" w:cstheme="minorHAnsi"/>
          <w:color w:val="000000" w:themeColor="text1"/>
        </w:rPr>
        <w:t xml:space="preserve"> </w:t>
      </w:r>
      <w:r>
        <w:rPr>
          <w:rFonts w:eastAsia="Trebuchet MS" w:cstheme="minorHAnsi"/>
          <w:color w:val="000000" w:themeColor="text1"/>
        </w:rPr>
        <w:t>pracownicy Z</w:t>
      </w:r>
      <w:r w:rsidR="00A82304" w:rsidRPr="00A82304">
        <w:rPr>
          <w:rFonts w:eastAsia="Trebuchet MS" w:cstheme="minorHAnsi"/>
          <w:color w:val="000000" w:themeColor="text1"/>
        </w:rPr>
        <w:t>amawiającego.</w:t>
      </w:r>
    </w:p>
    <w:p w14:paraId="0E451128" w14:textId="77777777" w:rsidR="00B85926" w:rsidRPr="0043031D" w:rsidRDefault="00B85926" w:rsidP="00B85926">
      <w:pPr>
        <w:spacing w:after="0" w:line="240" w:lineRule="auto"/>
        <w:jc w:val="both"/>
        <w:rPr>
          <w:rFonts w:eastAsia="Trebuchet MS" w:cstheme="minorHAnsi"/>
          <w:color w:val="000000" w:themeColor="text1"/>
        </w:rPr>
      </w:pPr>
    </w:p>
    <w:p w14:paraId="0AAFF5CA" w14:textId="77777777" w:rsidR="00B85926" w:rsidRPr="00C9560F" w:rsidRDefault="00C9560F" w:rsidP="00B85926">
      <w:pPr>
        <w:spacing w:after="0" w:line="240" w:lineRule="auto"/>
        <w:jc w:val="both"/>
        <w:rPr>
          <w:rFonts w:eastAsia="Trebuchet MS" w:cstheme="minorHAnsi"/>
          <w:b/>
          <w:color w:val="000000" w:themeColor="text1"/>
        </w:rPr>
      </w:pPr>
      <w:r w:rsidRPr="00C9560F">
        <w:rPr>
          <w:rFonts w:eastAsia="Trebuchet MS" w:cstheme="minorHAnsi"/>
          <w:b/>
          <w:color w:val="000000" w:themeColor="text1"/>
        </w:rPr>
        <w:t>Pytanie 16</w:t>
      </w:r>
      <w:r w:rsidR="00B85926" w:rsidRPr="00C9560F">
        <w:rPr>
          <w:rFonts w:eastAsia="Trebuchet MS" w:cstheme="minorHAnsi"/>
          <w:b/>
          <w:color w:val="000000" w:themeColor="text1"/>
        </w:rPr>
        <w:t>:</w:t>
      </w:r>
    </w:p>
    <w:p w14:paraId="1B74FA16" w14:textId="77777777" w:rsidR="00A82304" w:rsidRPr="00A82304" w:rsidRDefault="00A82304" w:rsidP="00B85926">
      <w:pPr>
        <w:numPr>
          <w:ilvl w:val="0"/>
          <w:numId w:val="2"/>
        </w:numPr>
        <w:spacing w:after="0" w:line="240" w:lineRule="auto"/>
        <w:jc w:val="both"/>
        <w:rPr>
          <w:rFonts w:eastAsia="Trebuchet MS" w:cstheme="minorHAnsi"/>
          <w:color w:val="000000" w:themeColor="text1"/>
        </w:rPr>
      </w:pPr>
      <w:r w:rsidRPr="0043031D">
        <w:rPr>
          <w:rFonts w:eastAsia="Trebuchet MS" w:cstheme="minorHAnsi"/>
          <w:color w:val="000000" w:themeColor="text1"/>
        </w:rPr>
        <w:t>Czy Zamawiający zaakceptuje otrzymywanie faktur drogą elektroniczną ?</w:t>
      </w:r>
    </w:p>
    <w:p w14:paraId="71AADE34" w14:textId="77777777" w:rsidR="0043031D" w:rsidRPr="0043031D" w:rsidRDefault="0043031D" w:rsidP="00B85926">
      <w:pPr>
        <w:spacing w:after="0" w:line="240" w:lineRule="auto"/>
        <w:ind w:left="360"/>
        <w:jc w:val="both"/>
        <w:rPr>
          <w:rFonts w:eastAsia="Trebuchet MS" w:cstheme="minorHAnsi"/>
          <w:color w:val="000000" w:themeColor="text1"/>
        </w:rPr>
      </w:pPr>
    </w:p>
    <w:p w14:paraId="431B6448" w14:textId="77777777" w:rsidR="0043031D" w:rsidRPr="0043031D" w:rsidRDefault="00C9560F" w:rsidP="0043031D">
      <w:pPr>
        <w:spacing w:after="0" w:line="240" w:lineRule="auto"/>
        <w:jc w:val="both"/>
        <w:rPr>
          <w:rFonts w:eastAsia="Trebuchet MS" w:cstheme="minorHAnsi"/>
          <w:b/>
          <w:color w:val="000000" w:themeColor="text1"/>
        </w:rPr>
      </w:pPr>
      <w:r>
        <w:rPr>
          <w:rFonts w:eastAsia="Trebuchet MS" w:cstheme="minorHAnsi"/>
          <w:b/>
          <w:color w:val="000000" w:themeColor="text1"/>
        </w:rPr>
        <w:t>Odpowiedź 16</w:t>
      </w:r>
      <w:r w:rsidR="0043031D" w:rsidRPr="0043031D">
        <w:rPr>
          <w:rFonts w:eastAsia="Trebuchet MS" w:cstheme="minorHAnsi"/>
          <w:b/>
          <w:color w:val="000000" w:themeColor="text1"/>
        </w:rPr>
        <w:t>:</w:t>
      </w:r>
    </w:p>
    <w:p w14:paraId="0CE2ED82" w14:textId="77777777" w:rsidR="00A82304" w:rsidRPr="0043031D" w:rsidRDefault="00A82304" w:rsidP="0043031D">
      <w:pPr>
        <w:spacing w:after="0" w:line="240" w:lineRule="auto"/>
        <w:jc w:val="both"/>
        <w:rPr>
          <w:rFonts w:eastAsia="Trebuchet MS" w:cstheme="minorHAnsi"/>
          <w:color w:val="000000" w:themeColor="text1"/>
        </w:rPr>
      </w:pPr>
      <w:r w:rsidRPr="00A82304">
        <w:rPr>
          <w:rFonts w:eastAsia="Trebuchet MS" w:cstheme="minorHAnsi"/>
          <w:color w:val="000000" w:themeColor="text1"/>
        </w:rPr>
        <w:t>Nie</w:t>
      </w:r>
      <w:r w:rsidR="00C9560F">
        <w:rPr>
          <w:rFonts w:eastAsia="Trebuchet MS" w:cstheme="minorHAnsi"/>
          <w:color w:val="000000" w:themeColor="text1"/>
        </w:rPr>
        <w:t xml:space="preserve">, </w:t>
      </w:r>
      <w:r w:rsidR="00C9560F" w:rsidRPr="00C9560F">
        <w:rPr>
          <w:rFonts w:eastAsia="Trebuchet MS" w:cstheme="minorHAnsi"/>
          <w:color w:val="000000" w:themeColor="text1"/>
        </w:rPr>
        <w:t>Zamawiający</w:t>
      </w:r>
      <w:r w:rsidR="00C9560F">
        <w:rPr>
          <w:rFonts w:eastAsia="Trebuchet MS" w:cstheme="minorHAnsi"/>
          <w:color w:val="000000" w:themeColor="text1"/>
        </w:rPr>
        <w:t xml:space="preserve"> nie zaakceptuje otrzymywania</w:t>
      </w:r>
      <w:r w:rsidR="00C9560F" w:rsidRPr="00C9560F">
        <w:rPr>
          <w:rFonts w:eastAsia="Trebuchet MS" w:cstheme="minorHAnsi"/>
          <w:color w:val="000000" w:themeColor="text1"/>
        </w:rPr>
        <w:t xml:space="preserve"> faktur drogą elektroniczną</w:t>
      </w:r>
      <w:r w:rsidR="00C9560F">
        <w:rPr>
          <w:rFonts w:eastAsia="Trebuchet MS" w:cstheme="minorHAnsi"/>
          <w:color w:val="000000" w:themeColor="text1"/>
        </w:rPr>
        <w:t>.</w:t>
      </w:r>
    </w:p>
    <w:p w14:paraId="78BE5569" w14:textId="77777777" w:rsidR="00B85926" w:rsidRPr="0043031D" w:rsidRDefault="00B85926" w:rsidP="0043031D">
      <w:pPr>
        <w:spacing w:after="0" w:line="240" w:lineRule="auto"/>
        <w:jc w:val="both"/>
        <w:rPr>
          <w:rFonts w:eastAsia="Trebuchet MS" w:cstheme="minorHAnsi"/>
          <w:color w:val="000000" w:themeColor="text1"/>
        </w:rPr>
      </w:pPr>
    </w:p>
    <w:p w14:paraId="38DF9E66" w14:textId="77777777" w:rsidR="00B85926" w:rsidRPr="0043031D" w:rsidRDefault="00C9560F" w:rsidP="00B85926">
      <w:pPr>
        <w:spacing w:after="0" w:line="240" w:lineRule="auto"/>
        <w:jc w:val="both"/>
        <w:rPr>
          <w:rFonts w:eastAsia="Trebuchet MS" w:cstheme="minorHAnsi"/>
          <w:b/>
          <w:color w:val="000000" w:themeColor="text1"/>
        </w:rPr>
      </w:pPr>
      <w:r>
        <w:rPr>
          <w:rFonts w:eastAsia="Trebuchet MS" w:cstheme="minorHAnsi"/>
          <w:b/>
          <w:color w:val="000000" w:themeColor="text1"/>
        </w:rPr>
        <w:t>Pytanie 17</w:t>
      </w:r>
      <w:r w:rsidR="00B85926" w:rsidRPr="0043031D">
        <w:rPr>
          <w:rFonts w:eastAsia="Trebuchet MS" w:cstheme="minorHAnsi"/>
          <w:b/>
          <w:color w:val="000000" w:themeColor="text1"/>
        </w:rPr>
        <w:t>:</w:t>
      </w:r>
    </w:p>
    <w:p w14:paraId="75CC6F44" w14:textId="77777777" w:rsidR="00A82304" w:rsidRPr="0043031D" w:rsidRDefault="00A82304" w:rsidP="00B85926">
      <w:pPr>
        <w:spacing w:after="0" w:line="240" w:lineRule="auto"/>
        <w:ind w:left="284" w:hanging="284"/>
        <w:jc w:val="both"/>
        <w:rPr>
          <w:rFonts w:eastAsia="Times New Roman" w:cstheme="minorHAnsi"/>
          <w:color w:val="000000" w:themeColor="text1"/>
        </w:rPr>
      </w:pPr>
      <w:r w:rsidRPr="0043031D">
        <w:rPr>
          <w:rFonts w:eastAsia="Trebuchet MS" w:cstheme="minorHAnsi"/>
          <w:color w:val="000000" w:themeColor="text1"/>
        </w:rPr>
        <w:t xml:space="preserve">17. </w:t>
      </w:r>
      <w:r w:rsidRPr="0043031D">
        <w:rPr>
          <w:rFonts w:eastAsia="Times New Roman" w:cstheme="minorHAnsi"/>
          <w:color w:val="000000" w:themeColor="text1"/>
        </w:rPr>
        <w:t>Czy Zamawiający zgodzi się udostępnić następujące dokumenty na potrzeby analizy finansowej Zamawiającego:</w:t>
      </w:r>
    </w:p>
    <w:p w14:paraId="3ED57718" w14:textId="77777777" w:rsidR="00A82304" w:rsidRPr="0043031D" w:rsidRDefault="00A82304" w:rsidP="00B85926">
      <w:pPr>
        <w:spacing w:after="0" w:line="240" w:lineRule="auto"/>
        <w:ind w:left="720"/>
        <w:jc w:val="both"/>
        <w:rPr>
          <w:rFonts w:eastAsia="Times New Roman" w:cstheme="minorHAnsi"/>
          <w:color w:val="000000" w:themeColor="text1"/>
        </w:rPr>
      </w:pPr>
      <w:r w:rsidRPr="0043031D">
        <w:rPr>
          <w:rFonts w:eastAsia="Times New Roman" w:cstheme="minorHAnsi"/>
          <w:color w:val="000000" w:themeColor="text1"/>
        </w:rPr>
        <w:t>a) Zaświadczenie z Urzędu Skarbowego oraz Zakładu Ubezpieczeń Społecznych nie starsze niż 3 miesiące?</w:t>
      </w:r>
    </w:p>
    <w:p w14:paraId="1E46A312" w14:textId="77777777" w:rsidR="00A82304" w:rsidRPr="003503E5" w:rsidRDefault="00A82304" w:rsidP="003503E5">
      <w:pPr>
        <w:spacing w:after="0" w:line="240" w:lineRule="auto"/>
        <w:ind w:left="720"/>
        <w:jc w:val="both"/>
        <w:rPr>
          <w:rFonts w:eastAsia="Times New Roman" w:cstheme="minorHAnsi"/>
          <w:color w:val="000000" w:themeColor="text1"/>
        </w:rPr>
      </w:pPr>
      <w:r w:rsidRPr="0043031D">
        <w:rPr>
          <w:rFonts w:eastAsia="Times New Roman" w:cstheme="minorHAnsi"/>
          <w:color w:val="000000" w:themeColor="text1"/>
        </w:rPr>
        <w:t>b) Oświadczenie o rzeczywistym beneficjencie.</w:t>
      </w:r>
    </w:p>
    <w:p w14:paraId="16EAAABB" w14:textId="77777777" w:rsidR="00A82304" w:rsidRPr="0043031D" w:rsidRDefault="00A82304" w:rsidP="00B85926">
      <w:pPr>
        <w:spacing w:after="0" w:line="240" w:lineRule="auto"/>
        <w:jc w:val="both"/>
        <w:rPr>
          <w:rFonts w:eastAsia="Times New Roman" w:cstheme="minorHAnsi"/>
          <w:color w:val="000000" w:themeColor="text1"/>
        </w:rPr>
      </w:pPr>
      <w:r w:rsidRPr="0043031D">
        <w:rPr>
          <w:rFonts w:eastAsia="Times New Roman" w:cstheme="minorHAnsi"/>
          <w:color w:val="000000" w:themeColor="text1"/>
        </w:rPr>
        <w:t xml:space="preserve">A po rozstrzygnięciu przetargu: </w:t>
      </w:r>
    </w:p>
    <w:p w14:paraId="43A47C75" w14:textId="77777777" w:rsidR="00A82304" w:rsidRPr="0043031D" w:rsidRDefault="00A82304" w:rsidP="00B85926">
      <w:pPr>
        <w:spacing w:after="0" w:line="240" w:lineRule="auto"/>
        <w:ind w:left="720"/>
        <w:jc w:val="both"/>
        <w:rPr>
          <w:rFonts w:eastAsia="Times New Roman" w:cstheme="minorHAnsi"/>
          <w:color w:val="000000" w:themeColor="text1"/>
        </w:rPr>
      </w:pPr>
      <w:r w:rsidRPr="0043031D">
        <w:rPr>
          <w:rFonts w:eastAsia="Times New Roman" w:cstheme="minorHAnsi"/>
          <w:color w:val="000000" w:themeColor="text1"/>
        </w:rPr>
        <w:t>c) Ksero dowodów osobistych reprezentantów.</w:t>
      </w:r>
    </w:p>
    <w:p w14:paraId="18477B02" w14:textId="77777777" w:rsidR="00A82304" w:rsidRPr="0043031D" w:rsidRDefault="00A82304" w:rsidP="00B85926">
      <w:pPr>
        <w:spacing w:line="240" w:lineRule="auto"/>
        <w:jc w:val="both"/>
        <w:rPr>
          <w:rFonts w:cstheme="minorHAnsi"/>
          <w:color w:val="000000" w:themeColor="text1"/>
        </w:rPr>
      </w:pPr>
    </w:p>
    <w:p w14:paraId="0946C1CA" w14:textId="77777777" w:rsidR="0043031D" w:rsidRDefault="00C9560F" w:rsidP="00B85926">
      <w:pPr>
        <w:spacing w:line="240" w:lineRule="auto"/>
        <w:jc w:val="both"/>
        <w:rPr>
          <w:rFonts w:cstheme="minorHAnsi"/>
          <w:b/>
          <w:color w:val="000000" w:themeColor="text1"/>
        </w:rPr>
      </w:pPr>
      <w:r>
        <w:rPr>
          <w:rFonts w:cstheme="minorHAnsi"/>
          <w:b/>
          <w:color w:val="000000" w:themeColor="text1"/>
        </w:rPr>
        <w:t>Odpowiedź 17</w:t>
      </w:r>
      <w:r w:rsidR="0043031D" w:rsidRPr="0043031D">
        <w:rPr>
          <w:rFonts w:cstheme="minorHAnsi"/>
          <w:b/>
          <w:color w:val="000000" w:themeColor="text1"/>
        </w:rPr>
        <w:t>:</w:t>
      </w:r>
    </w:p>
    <w:p w14:paraId="7A850F7D" w14:textId="77777777" w:rsidR="008E77A4" w:rsidRDefault="008E77A4" w:rsidP="008E77A4">
      <w:pPr>
        <w:spacing w:line="240" w:lineRule="auto"/>
        <w:jc w:val="both"/>
        <w:rPr>
          <w:rFonts w:cstheme="minorHAnsi"/>
          <w:color w:val="000000" w:themeColor="text1"/>
        </w:rPr>
      </w:pPr>
      <w:r w:rsidRPr="008E77A4">
        <w:rPr>
          <w:rFonts w:cstheme="minorHAnsi"/>
          <w:color w:val="000000" w:themeColor="text1"/>
        </w:rPr>
        <w:t xml:space="preserve">Tak, Zamawiający zgodzi się na potrzeby analizy finansowej udostępnić </w:t>
      </w:r>
      <w:r>
        <w:rPr>
          <w:rFonts w:cstheme="minorHAnsi"/>
          <w:color w:val="000000" w:themeColor="text1"/>
        </w:rPr>
        <w:t>z</w:t>
      </w:r>
      <w:r w:rsidRPr="008E77A4">
        <w:rPr>
          <w:rFonts w:cstheme="minorHAnsi"/>
          <w:color w:val="000000" w:themeColor="text1"/>
        </w:rPr>
        <w:t>aświadczenie z Urzędu Skarbowego</w:t>
      </w:r>
      <w:r w:rsidR="003503E5">
        <w:rPr>
          <w:rFonts w:cstheme="minorHAnsi"/>
          <w:color w:val="000000" w:themeColor="text1"/>
        </w:rPr>
        <w:t xml:space="preserve"> </w:t>
      </w:r>
      <w:r w:rsidRPr="008E77A4">
        <w:rPr>
          <w:rFonts w:cstheme="minorHAnsi"/>
          <w:color w:val="000000" w:themeColor="text1"/>
        </w:rPr>
        <w:t xml:space="preserve">oraz Zakładu Ubezpieczeń Społecznych nie starsze niż 3 miesiące, </w:t>
      </w:r>
      <w:r w:rsidR="003503E5">
        <w:rPr>
          <w:rFonts w:cstheme="minorHAnsi"/>
          <w:color w:val="000000" w:themeColor="text1"/>
        </w:rPr>
        <w:t>Oświadczenie o rzeczywistym beneficjencie,</w:t>
      </w:r>
      <w:r w:rsidR="003503E5" w:rsidRPr="008E77A4">
        <w:rPr>
          <w:rFonts w:cstheme="minorHAnsi"/>
          <w:color w:val="000000" w:themeColor="text1"/>
        </w:rPr>
        <w:t xml:space="preserve"> </w:t>
      </w:r>
      <w:r w:rsidRPr="008E77A4">
        <w:rPr>
          <w:rFonts w:cstheme="minorHAnsi"/>
          <w:color w:val="000000" w:themeColor="text1"/>
        </w:rPr>
        <w:t>a po rozstrzygnięciu przetargu ksero dowodów osobistych reprezentantów.</w:t>
      </w:r>
    </w:p>
    <w:p w14:paraId="5DB01596" w14:textId="77777777" w:rsidR="008E77A4" w:rsidRDefault="008E77A4" w:rsidP="008E77A4">
      <w:pPr>
        <w:spacing w:line="240" w:lineRule="auto"/>
        <w:jc w:val="both"/>
        <w:rPr>
          <w:rFonts w:cstheme="minorHAnsi"/>
          <w:color w:val="000000" w:themeColor="text1"/>
        </w:rPr>
      </w:pPr>
    </w:p>
    <w:p w14:paraId="4738F9FA" w14:textId="77777777" w:rsidR="008E77A4" w:rsidRPr="008E77A4" w:rsidRDefault="008E77A4" w:rsidP="008E77A4">
      <w:pPr>
        <w:spacing w:line="240" w:lineRule="auto"/>
        <w:jc w:val="both"/>
        <w:rPr>
          <w:rFonts w:cstheme="minorHAnsi"/>
          <w:color w:val="000000" w:themeColor="text1"/>
        </w:rPr>
      </w:pPr>
      <w:r w:rsidRPr="008E77A4">
        <w:rPr>
          <w:rFonts w:cstheme="minorHAnsi"/>
          <w:color w:val="000000" w:themeColor="text1"/>
        </w:rPr>
        <w:t xml:space="preserve">Treść niniejszego pisma stanowi integralną część „Specyfikacji istotnych warunków zamówienia”, </w:t>
      </w:r>
      <w:r w:rsidR="00C425E0" w:rsidRPr="00C425E0">
        <w:rPr>
          <w:rFonts w:cstheme="minorHAnsi"/>
          <w:color w:val="000000" w:themeColor="text1"/>
        </w:rPr>
        <w:t>Oznaczenie sprawy: KLA/PZP/01/2016</w:t>
      </w:r>
      <w:r w:rsidR="00C425E0">
        <w:rPr>
          <w:rFonts w:cstheme="minorHAnsi"/>
          <w:color w:val="000000" w:themeColor="text1"/>
        </w:rPr>
        <w:t>.</w:t>
      </w:r>
    </w:p>
    <w:p w14:paraId="6FDAC788" w14:textId="77777777" w:rsidR="008E77A4" w:rsidRPr="008E77A4" w:rsidRDefault="008E77A4" w:rsidP="008E77A4">
      <w:pPr>
        <w:spacing w:line="240" w:lineRule="auto"/>
        <w:jc w:val="both"/>
        <w:rPr>
          <w:rFonts w:cstheme="minorHAnsi"/>
          <w:color w:val="000000" w:themeColor="text1"/>
        </w:rPr>
      </w:pPr>
    </w:p>
    <w:p w14:paraId="372592D6" w14:textId="77777777" w:rsidR="008E77A4" w:rsidRPr="008E77A4" w:rsidRDefault="008E77A4" w:rsidP="008E77A4">
      <w:pPr>
        <w:spacing w:line="240" w:lineRule="auto"/>
        <w:jc w:val="both"/>
        <w:rPr>
          <w:rFonts w:cstheme="minorHAnsi"/>
          <w:color w:val="000000" w:themeColor="text1"/>
        </w:rPr>
      </w:pPr>
    </w:p>
    <w:p w14:paraId="377EDAE8" w14:textId="77777777" w:rsidR="008E77A4" w:rsidRPr="008E77A4" w:rsidRDefault="008E77A4" w:rsidP="008E77A4">
      <w:pPr>
        <w:spacing w:line="240" w:lineRule="auto"/>
        <w:jc w:val="both"/>
        <w:rPr>
          <w:rFonts w:cstheme="minorHAnsi"/>
          <w:color w:val="000000" w:themeColor="text1"/>
        </w:rPr>
      </w:pPr>
    </w:p>
    <w:p w14:paraId="18A0D4D8" w14:textId="77777777" w:rsidR="008E77A4" w:rsidRPr="008E77A4" w:rsidRDefault="008E77A4" w:rsidP="008E77A4">
      <w:pPr>
        <w:spacing w:line="240" w:lineRule="auto"/>
        <w:jc w:val="both"/>
        <w:rPr>
          <w:rFonts w:cstheme="minorHAnsi"/>
          <w:color w:val="000000" w:themeColor="text1"/>
        </w:rPr>
      </w:pPr>
      <w:r w:rsidRPr="008E77A4">
        <w:rPr>
          <w:rFonts w:cstheme="minorHAnsi"/>
          <w:color w:val="000000" w:themeColor="text1"/>
        </w:rPr>
        <w:t>Otrzymują:</w:t>
      </w:r>
    </w:p>
    <w:p w14:paraId="6D121EC9" w14:textId="77777777" w:rsidR="008E77A4" w:rsidRPr="008E77A4" w:rsidRDefault="008E77A4" w:rsidP="008E77A4">
      <w:pPr>
        <w:spacing w:line="240" w:lineRule="auto"/>
        <w:jc w:val="both"/>
        <w:rPr>
          <w:rFonts w:cstheme="minorHAnsi"/>
          <w:color w:val="000000" w:themeColor="text1"/>
        </w:rPr>
      </w:pPr>
      <w:r w:rsidRPr="008E77A4">
        <w:rPr>
          <w:rFonts w:cstheme="minorHAnsi"/>
          <w:color w:val="000000" w:themeColor="text1"/>
        </w:rPr>
        <w:t>1 x adresat strona internetowa</w:t>
      </w:r>
      <w:r w:rsidR="00C425E0">
        <w:rPr>
          <w:rFonts w:cstheme="minorHAnsi"/>
          <w:color w:val="000000" w:themeColor="text1"/>
        </w:rPr>
        <w:t>:</w:t>
      </w:r>
      <w:r w:rsidRPr="008E77A4">
        <w:rPr>
          <w:rFonts w:cstheme="minorHAnsi"/>
          <w:color w:val="000000" w:themeColor="text1"/>
        </w:rPr>
        <w:t xml:space="preserve"> </w:t>
      </w:r>
      <w:r w:rsidR="00C425E0" w:rsidRPr="00C425E0">
        <w:rPr>
          <w:rFonts w:cstheme="minorHAnsi"/>
          <w:color w:val="000000" w:themeColor="text1"/>
        </w:rPr>
        <w:t>www.bip.kla.com.pl</w:t>
      </w:r>
    </w:p>
    <w:p w14:paraId="6B33E753" w14:textId="77777777" w:rsidR="008E77A4" w:rsidRPr="008E77A4" w:rsidRDefault="008E77A4" w:rsidP="008E77A4">
      <w:pPr>
        <w:spacing w:line="240" w:lineRule="auto"/>
        <w:jc w:val="both"/>
        <w:rPr>
          <w:rFonts w:cstheme="minorHAnsi"/>
          <w:color w:val="000000" w:themeColor="text1"/>
        </w:rPr>
      </w:pPr>
      <w:r w:rsidRPr="008E77A4">
        <w:rPr>
          <w:rFonts w:cstheme="minorHAnsi"/>
          <w:color w:val="000000" w:themeColor="text1"/>
        </w:rPr>
        <w:t>1 x a/a</w:t>
      </w:r>
    </w:p>
    <w:p w14:paraId="413E40FB" w14:textId="77777777" w:rsidR="008E77A4" w:rsidRPr="008E77A4" w:rsidRDefault="008E77A4" w:rsidP="008E77A4">
      <w:pPr>
        <w:spacing w:line="240" w:lineRule="auto"/>
        <w:jc w:val="both"/>
        <w:rPr>
          <w:rFonts w:cstheme="minorHAnsi"/>
          <w:color w:val="000000" w:themeColor="text1"/>
        </w:rPr>
      </w:pPr>
      <w:r>
        <w:rPr>
          <w:rFonts w:cstheme="minorHAnsi"/>
          <w:color w:val="000000" w:themeColor="text1"/>
        </w:rPr>
        <w:t>Załączniki</w:t>
      </w:r>
      <w:r w:rsidRPr="008E77A4">
        <w:rPr>
          <w:rFonts w:cstheme="minorHAnsi"/>
          <w:color w:val="000000" w:themeColor="text1"/>
        </w:rPr>
        <w:t xml:space="preserve">: </w:t>
      </w:r>
      <w:r>
        <w:rPr>
          <w:rFonts w:cstheme="minorHAnsi"/>
          <w:color w:val="000000" w:themeColor="text1"/>
        </w:rPr>
        <w:t>Informacje finansowe</w:t>
      </w:r>
    </w:p>
    <w:sectPr w:rsidR="008E77A4" w:rsidRPr="008E77A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rebuchet MS">
    <w:panose1 w:val="020B0603020202020204"/>
    <w:charset w:val="EE"/>
    <w:family w:val="swiss"/>
    <w:pitch w:val="variable"/>
    <w:sig w:usb0="00000287"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6321A"/>
    <w:multiLevelType w:val="hybridMultilevel"/>
    <w:tmpl w:val="1D9E9A7C"/>
    <w:lvl w:ilvl="0" w:tplc="16D0A3BC">
      <w:start w:val="1"/>
      <w:numFmt w:val="lowerLetter"/>
      <w:lvlText w:val="%1."/>
      <w:lvlJc w:val="left"/>
      <w:pPr>
        <w:ind w:left="720" w:hanging="360"/>
      </w:pPr>
      <w:rPr>
        <w:rFonts w:ascii="Trebuchet MS" w:hAnsi="Trebuchet MS"/>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C8D6206"/>
    <w:multiLevelType w:val="hybridMultilevel"/>
    <w:tmpl w:val="836A14C8"/>
    <w:lvl w:ilvl="0" w:tplc="34FE5AC8">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71744806"/>
    <w:multiLevelType w:val="hybridMultilevel"/>
    <w:tmpl w:val="3DA2FD2A"/>
    <w:lvl w:ilvl="0" w:tplc="84505048">
      <w:start w:val="1"/>
      <w:numFmt w:val="decimal"/>
      <w:lvlText w:val="%1."/>
      <w:lvlJc w:val="left"/>
      <w:pPr>
        <w:ind w:left="360" w:hanging="360"/>
      </w:pPr>
      <w:rPr>
        <w:rFonts w:ascii="Trebuchet MS" w:hAnsi="Trebuchet MS" w:hint="default"/>
        <w:b/>
        <w:i w:val="0"/>
        <w:sz w:val="2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2101"/>
    <w:rsid w:val="00061A6B"/>
    <w:rsid w:val="001017F4"/>
    <w:rsid w:val="00133B84"/>
    <w:rsid w:val="00183110"/>
    <w:rsid w:val="00331CF6"/>
    <w:rsid w:val="00341650"/>
    <w:rsid w:val="003503E5"/>
    <w:rsid w:val="003F62D8"/>
    <w:rsid w:val="00402A41"/>
    <w:rsid w:val="00413ED5"/>
    <w:rsid w:val="0043031D"/>
    <w:rsid w:val="0043386A"/>
    <w:rsid w:val="00500425"/>
    <w:rsid w:val="00516B6E"/>
    <w:rsid w:val="00595EAB"/>
    <w:rsid w:val="005E5D37"/>
    <w:rsid w:val="0067031A"/>
    <w:rsid w:val="006D6561"/>
    <w:rsid w:val="00777434"/>
    <w:rsid w:val="007A2742"/>
    <w:rsid w:val="007F0056"/>
    <w:rsid w:val="00890976"/>
    <w:rsid w:val="008D7ECE"/>
    <w:rsid w:val="008E77A4"/>
    <w:rsid w:val="009B63DE"/>
    <w:rsid w:val="00A237DF"/>
    <w:rsid w:val="00A643CE"/>
    <w:rsid w:val="00A6528D"/>
    <w:rsid w:val="00A82304"/>
    <w:rsid w:val="00AA2101"/>
    <w:rsid w:val="00B85926"/>
    <w:rsid w:val="00BE035E"/>
    <w:rsid w:val="00C169CA"/>
    <w:rsid w:val="00C425E0"/>
    <w:rsid w:val="00C618BD"/>
    <w:rsid w:val="00C9560F"/>
    <w:rsid w:val="00CB700E"/>
    <w:rsid w:val="00DF00B2"/>
    <w:rsid w:val="00E357F5"/>
    <w:rsid w:val="00EF12DE"/>
    <w:rsid w:val="00FB1ED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D96EE"/>
  <w15:docId w15:val="{82E22283-3C35-4663-B97E-95202740C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FB1ED9"/>
    <w:pPr>
      <w:ind w:left="720"/>
      <w:contextualSpacing/>
    </w:pPr>
  </w:style>
  <w:style w:type="character" w:styleId="Odwoaniedokomentarza">
    <w:name w:val="annotation reference"/>
    <w:basedOn w:val="Domylnaczcionkaakapitu"/>
    <w:uiPriority w:val="99"/>
    <w:semiHidden/>
    <w:unhideWhenUsed/>
    <w:rsid w:val="00061A6B"/>
    <w:rPr>
      <w:sz w:val="16"/>
      <w:szCs w:val="16"/>
    </w:rPr>
  </w:style>
  <w:style w:type="paragraph" w:styleId="Tekstkomentarza">
    <w:name w:val="annotation text"/>
    <w:basedOn w:val="Normalny"/>
    <w:link w:val="TekstkomentarzaZnak"/>
    <w:uiPriority w:val="99"/>
    <w:semiHidden/>
    <w:unhideWhenUsed/>
    <w:rsid w:val="00061A6B"/>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061A6B"/>
    <w:rPr>
      <w:sz w:val="20"/>
      <w:szCs w:val="20"/>
    </w:rPr>
  </w:style>
  <w:style w:type="paragraph" w:styleId="Tematkomentarza">
    <w:name w:val="annotation subject"/>
    <w:basedOn w:val="Tekstkomentarza"/>
    <w:next w:val="Tekstkomentarza"/>
    <w:link w:val="TematkomentarzaZnak"/>
    <w:uiPriority w:val="99"/>
    <w:semiHidden/>
    <w:unhideWhenUsed/>
    <w:rsid w:val="00061A6B"/>
    <w:rPr>
      <w:b/>
      <w:bCs/>
    </w:rPr>
  </w:style>
  <w:style w:type="character" w:customStyle="1" w:styleId="TematkomentarzaZnak">
    <w:name w:val="Temat komentarza Znak"/>
    <w:basedOn w:val="TekstkomentarzaZnak"/>
    <w:link w:val="Tematkomentarza"/>
    <w:uiPriority w:val="99"/>
    <w:semiHidden/>
    <w:rsid w:val="00061A6B"/>
    <w:rPr>
      <w:b/>
      <w:bCs/>
      <w:sz w:val="20"/>
      <w:szCs w:val="20"/>
    </w:rPr>
  </w:style>
  <w:style w:type="paragraph" w:styleId="Tekstdymka">
    <w:name w:val="Balloon Text"/>
    <w:basedOn w:val="Normalny"/>
    <w:link w:val="TekstdymkaZnak"/>
    <w:uiPriority w:val="99"/>
    <w:semiHidden/>
    <w:unhideWhenUsed/>
    <w:rsid w:val="00061A6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61A6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8567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8</Pages>
  <Words>2379</Words>
  <Characters>14278</Characters>
  <Application>Microsoft Office Word</Application>
  <DocSecurity>0</DocSecurity>
  <Lines>118</Lines>
  <Paragraphs>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T.Cieslewicz</dc:creator>
  <cp:lastModifiedBy>Piotr Bewziuk</cp:lastModifiedBy>
  <cp:revision>4</cp:revision>
  <dcterms:created xsi:type="dcterms:W3CDTF">2016-12-29T12:46:00Z</dcterms:created>
  <dcterms:modified xsi:type="dcterms:W3CDTF">2016-12-29T14:26:00Z</dcterms:modified>
</cp:coreProperties>
</file>